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A7A96" w14:textId="77777777" w:rsidR="005A5832" w:rsidRPr="003C31E3" w:rsidRDefault="005A5832">
      <w:pPr>
        <w:tabs>
          <w:tab w:val="center" w:pos="4680"/>
          <w:tab w:val="right" w:pos="9360"/>
        </w:tabs>
        <w:spacing w:line="259" w:lineRule="auto"/>
        <w:jc w:val="both"/>
        <w:rPr>
          <w:rFonts w:asciiTheme="majorBidi" w:eastAsia="Arial" w:hAnsiTheme="majorBidi" w:cstheme="majorBidi"/>
          <w:kern w:val="2"/>
          <w:szCs w:val="24"/>
          <w:lang w:val="en-US"/>
        </w:rPr>
      </w:pPr>
    </w:p>
    <w:p w14:paraId="2B1DCC65" w14:textId="77777777" w:rsidR="005A5832" w:rsidRPr="003C31E3" w:rsidRDefault="005A5832">
      <w:pPr>
        <w:rPr>
          <w:rFonts w:asciiTheme="majorBidi" w:hAnsiTheme="majorBidi" w:cstheme="majorBidi"/>
          <w:szCs w:val="24"/>
        </w:rPr>
      </w:pPr>
    </w:p>
    <w:p w14:paraId="65787428" w14:textId="77777777" w:rsidR="005A5832" w:rsidRPr="003C31E3" w:rsidRDefault="005A5832">
      <w:pPr>
        <w:widowControl w:val="0"/>
        <w:pBdr>
          <w:top w:val="nil"/>
          <w:left w:val="nil"/>
          <w:bottom w:val="nil"/>
          <w:right w:val="nil"/>
          <w:between w:val="nil"/>
        </w:pBdr>
        <w:tabs>
          <w:tab w:val="left" w:pos="567"/>
          <w:tab w:val="left" w:pos="851"/>
        </w:tabs>
        <w:jc w:val="center"/>
        <w:rPr>
          <w:rFonts w:asciiTheme="majorBidi" w:hAnsiTheme="majorBidi" w:cstheme="majorBidi"/>
          <w:b/>
          <w:bCs/>
          <w:caps/>
          <w:kern w:val="2"/>
          <w:szCs w:val="24"/>
        </w:rPr>
      </w:pPr>
    </w:p>
    <w:p w14:paraId="590CFCBE" w14:textId="77777777" w:rsidR="005A5832" w:rsidRPr="003C31E3" w:rsidRDefault="00A10867">
      <w:pPr>
        <w:widowControl w:val="0"/>
        <w:pBdr>
          <w:top w:val="nil"/>
          <w:left w:val="nil"/>
          <w:bottom w:val="nil"/>
          <w:right w:val="nil"/>
          <w:between w:val="nil"/>
        </w:pBdr>
        <w:tabs>
          <w:tab w:val="left" w:pos="567"/>
          <w:tab w:val="left" w:pos="851"/>
        </w:tabs>
        <w:jc w:val="center"/>
        <w:rPr>
          <w:rFonts w:asciiTheme="majorBidi" w:hAnsiTheme="majorBidi" w:cstheme="majorBidi"/>
          <w:caps/>
          <w:szCs w:val="24"/>
        </w:rPr>
      </w:pPr>
      <w:r w:rsidRPr="003C31E3">
        <w:rPr>
          <w:rFonts w:asciiTheme="majorBidi" w:hAnsiTheme="majorBidi" w:cstheme="majorBidi"/>
          <w:b/>
          <w:caps/>
          <w:szCs w:val="24"/>
        </w:rPr>
        <w:t xml:space="preserve">Prekių pirkimo-pardavimo sutarties </w:t>
      </w:r>
      <w:r w:rsidRPr="003C31E3">
        <w:rPr>
          <w:rFonts w:asciiTheme="majorBidi" w:hAnsiTheme="majorBidi" w:cstheme="majorBidi"/>
          <w:b/>
          <w:bCs/>
          <w:caps/>
          <w:szCs w:val="24"/>
        </w:rPr>
        <w:t>Specialiosios</w:t>
      </w:r>
      <w:r w:rsidRPr="003C31E3">
        <w:rPr>
          <w:rFonts w:asciiTheme="majorBidi" w:hAnsiTheme="majorBidi" w:cstheme="majorBidi"/>
          <w:b/>
          <w:caps/>
          <w:szCs w:val="24"/>
        </w:rPr>
        <w:t xml:space="preserve"> sąlygos</w:t>
      </w:r>
      <w:r w:rsidRPr="003C31E3">
        <w:rPr>
          <w:rFonts w:asciiTheme="majorBidi" w:hAnsiTheme="majorBidi" w:cstheme="majorBidi"/>
          <w:caps/>
          <w:szCs w:val="24"/>
        </w:rPr>
        <w:t xml:space="preserve"> </w:t>
      </w:r>
    </w:p>
    <w:p w14:paraId="6248F989" w14:textId="77777777" w:rsidR="005A5832" w:rsidRPr="00B540A2" w:rsidRDefault="005A5832">
      <w:pPr>
        <w:jc w:val="center"/>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915"/>
      </w:tblGrid>
      <w:tr w:rsidR="00B540A2" w:rsidRPr="00B540A2" w14:paraId="51FCC61A" w14:textId="77777777" w:rsidTr="006F5B85">
        <w:tc>
          <w:tcPr>
            <w:tcW w:w="2448" w:type="dxa"/>
          </w:tcPr>
          <w:p w14:paraId="2499E7EB"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pavadinimas</w:t>
            </w:r>
          </w:p>
        </w:tc>
        <w:tc>
          <w:tcPr>
            <w:tcW w:w="9454" w:type="dxa"/>
            <w:gridSpan w:val="3"/>
          </w:tcPr>
          <w:p w14:paraId="3F62F278" w14:textId="1CD53972" w:rsidR="005A5832" w:rsidRPr="00B540A2" w:rsidRDefault="0037601D" w:rsidP="00B540A2">
            <w:pPr>
              <w:jc w:val="center"/>
              <w:rPr>
                <w:rFonts w:asciiTheme="majorBidi" w:hAnsiTheme="majorBidi" w:cstheme="majorBidi"/>
                <w:kern w:val="2"/>
                <w:szCs w:val="24"/>
              </w:rPr>
            </w:pPr>
            <w:r w:rsidRPr="00B540A2">
              <w:rPr>
                <w:rFonts w:asciiTheme="majorBidi" w:hAnsiTheme="majorBidi" w:cstheme="majorBidi"/>
                <w:kern w:val="2"/>
                <w:szCs w:val="24"/>
              </w:rPr>
              <w:t>VIEŠOJO TRANSPORTO KELEIVIŲ INFORMAVIMO ŠVIESLENČIŲ SU OPERACINE SISTEMA IR PROGRAMINE ĮRANGA IR ŠVIESLENČIŲ ĮRENGIMO DARBŲ VILNIAUS VIEŠOJO TRANSPORTO STOTELĖSE</w:t>
            </w:r>
          </w:p>
        </w:tc>
      </w:tr>
      <w:tr w:rsidR="005A5832" w:rsidRPr="00B540A2" w14:paraId="58EDF570" w14:textId="77777777" w:rsidTr="006F5B85">
        <w:tc>
          <w:tcPr>
            <w:tcW w:w="2448" w:type="dxa"/>
          </w:tcPr>
          <w:p w14:paraId="6948AB7C"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data</w:t>
            </w:r>
          </w:p>
        </w:tc>
        <w:tc>
          <w:tcPr>
            <w:tcW w:w="2177" w:type="dxa"/>
          </w:tcPr>
          <w:p w14:paraId="23E79E4C" w14:textId="734678D8" w:rsidR="005A5832" w:rsidRPr="00B540A2" w:rsidRDefault="00B45E24">
            <w:pPr>
              <w:jc w:val="both"/>
              <w:rPr>
                <w:rFonts w:asciiTheme="majorBidi" w:hAnsiTheme="majorBidi" w:cstheme="majorBidi"/>
                <w:kern w:val="2"/>
                <w:szCs w:val="24"/>
              </w:rPr>
            </w:pPr>
            <w:r w:rsidRPr="00B540A2">
              <w:rPr>
                <w:rFonts w:asciiTheme="majorBidi" w:hAnsiTheme="majorBidi" w:cstheme="majorBidi"/>
                <w:kern w:val="2"/>
                <w:szCs w:val="24"/>
              </w:rPr>
              <w:t>202</w:t>
            </w:r>
            <w:r w:rsidR="000F4482">
              <w:rPr>
                <w:rFonts w:asciiTheme="majorBidi" w:hAnsiTheme="majorBidi" w:cstheme="majorBidi"/>
                <w:kern w:val="2"/>
                <w:szCs w:val="24"/>
                <w:lang w:val="en-US"/>
              </w:rPr>
              <w:t>5</w:t>
            </w:r>
            <w:r w:rsidRPr="00B540A2">
              <w:rPr>
                <w:rFonts w:asciiTheme="majorBidi" w:hAnsiTheme="majorBidi" w:cstheme="majorBidi"/>
                <w:kern w:val="2"/>
                <w:szCs w:val="24"/>
              </w:rPr>
              <w:t>-</w:t>
            </w:r>
          </w:p>
        </w:tc>
        <w:tc>
          <w:tcPr>
            <w:tcW w:w="2362" w:type="dxa"/>
          </w:tcPr>
          <w:p w14:paraId="07B092D1"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numeris</w:t>
            </w:r>
          </w:p>
        </w:tc>
        <w:tc>
          <w:tcPr>
            <w:tcW w:w="4915" w:type="dxa"/>
          </w:tcPr>
          <w:p w14:paraId="1BFD2129" w14:textId="44F86A63" w:rsidR="005A5832" w:rsidRPr="00B540A2" w:rsidRDefault="00B45E24">
            <w:pPr>
              <w:jc w:val="both"/>
              <w:rPr>
                <w:rFonts w:asciiTheme="majorBidi" w:hAnsiTheme="majorBidi" w:cstheme="majorBidi"/>
                <w:kern w:val="2"/>
                <w:szCs w:val="24"/>
              </w:rPr>
            </w:pPr>
            <w:r w:rsidRPr="00B540A2">
              <w:rPr>
                <w:rFonts w:asciiTheme="majorBidi" w:hAnsiTheme="majorBidi" w:cstheme="majorBidi"/>
                <w:kern w:val="2"/>
                <w:szCs w:val="24"/>
              </w:rPr>
              <w:t>202</w:t>
            </w:r>
            <w:r w:rsidR="000F4482">
              <w:rPr>
                <w:rFonts w:asciiTheme="majorBidi" w:hAnsiTheme="majorBidi" w:cstheme="majorBidi"/>
                <w:kern w:val="2"/>
                <w:szCs w:val="24"/>
              </w:rPr>
              <w:t>5</w:t>
            </w:r>
            <w:r w:rsidRPr="00B540A2">
              <w:rPr>
                <w:rFonts w:asciiTheme="majorBidi" w:hAnsiTheme="majorBidi" w:cstheme="majorBidi"/>
                <w:kern w:val="2"/>
                <w:szCs w:val="24"/>
              </w:rPr>
              <w:t>-SUT-</w:t>
            </w:r>
          </w:p>
        </w:tc>
      </w:tr>
    </w:tbl>
    <w:p w14:paraId="3BEDB7D5" w14:textId="77777777" w:rsidR="005A5832" w:rsidRPr="00B540A2" w:rsidRDefault="005A5832">
      <w:pPr>
        <w:jc w:val="both"/>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854"/>
      </w:tblGrid>
      <w:tr w:rsidR="00B540A2" w:rsidRPr="00B540A2" w14:paraId="3667B53E" w14:textId="77777777" w:rsidTr="006F5B85">
        <w:tc>
          <w:tcPr>
            <w:tcW w:w="11902" w:type="dxa"/>
            <w:gridSpan w:val="3"/>
          </w:tcPr>
          <w:p w14:paraId="29B240AB" w14:textId="77777777" w:rsidR="005A5832" w:rsidRPr="00B540A2" w:rsidRDefault="00A10867">
            <w:pPr>
              <w:jc w:val="center"/>
              <w:rPr>
                <w:rFonts w:asciiTheme="majorBidi" w:hAnsiTheme="majorBidi" w:cstheme="majorBidi"/>
                <w:b/>
                <w:bCs/>
                <w:kern w:val="2"/>
                <w:szCs w:val="24"/>
              </w:rPr>
            </w:pPr>
            <w:r w:rsidRPr="00B540A2">
              <w:rPr>
                <w:rFonts w:asciiTheme="majorBidi" w:hAnsiTheme="majorBidi" w:cstheme="majorBidi"/>
                <w:b/>
                <w:bCs/>
                <w:kern w:val="2"/>
                <w:szCs w:val="24"/>
              </w:rPr>
              <w:t>1. SUTARTIES ŠALYS</w:t>
            </w:r>
          </w:p>
        </w:tc>
      </w:tr>
      <w:tr w:rsidR="00B540A2" w:rsidRPr="00B540A2" w14:paraId="0A2104A3" w14:textId="77777777" w:rsidTr="006F5B85">
        <w:tc>
          <w:tcPr>
            <w:tcW w:w="2808" w:type="dxa"/>
            <w:vMerge w:val="restart"/>
          </w:tcPr>
          <w:p w14:paraId="43A0CC30" w14:textId="77777777" w:rsidR="005A5832" w:rsidRPr="00B540A2" w:rsidRDefault="005A5832">
            <w:pPr>
              <w:jc w:val="center"/>
              <w:rPr>
                <w:rFonts w:asciiTheme="majorBidi" w:hAnsiTheme="majorBidi" w:cstheme="majorBidi"/>
                <w:b/>
                <w:bCs/>
                <w:kern w:val="2"/>
                <w:szCs w:val="24"/>
              </w:rPr>
            </w:pPr>
          </w:p>
          <w:p w14:paraId="0AC61DEA" w14:textId="77777777" w:rsidR="005A5832" w:rsidRPr="00B540A2" w:rsidRDefault="005A5832">
            <w:pPr>
              <w:jc w:val="center"/>
              <w:rPr>
                <w:rFonts w:asciiTheme="majorBidi" w:hAnsiTheme="majorBidi" w:cstheme="majorBidi"/>
                <w:b/>
                <w:bCs/>
                <w:kern w:val="2"/>
                <w:szCs w:val="24"/>
              </w:rPr>
            </w:pPr>
          </w:p>
          <w:p w14:paraId="6D7650A1" w14:textId="77777777" w:rsidR="005A5832" w:rsidRPr="00B540A2" w:rsidRDefault="005A5832">
            <w:pPr>
              <w:jc w:val="center"/>
              <w:rPr>
                <w:rFonts w:asciiTheme="majorBidi" w:hAnsiTheme="majorBidi" w:cstheme="majorBidi"/>
                <w:b/>
                <w:bCs/>
                <w:kern w:val="2"/>
                <w:szCs w:val="24"/>
              </w:rPr>
            </w:pPr>
          </w:p>
          <w:p w14:paraId="6F001A49" w14:textId="77777777" w:rsidR="005A5832" w:rsidRPr="00B540A2" w:rsidRDefault="005A5832">
            <w:pPr>
              <w:rPr>
                <w:rFonts w:asciiTheme="majorBidi" w:hAnsiTheme="majorBidi" w:cstheme="majorBidi"/>
                <w:b/>
                <w:bCs/>
                <w:kern w:val="2"/>
                <w:szCs w:val="24"/>
              </w:rPr>
            </w:pPr>
          </w:p>
          <w:p w14:paraId="71FD4EA3" w14:textId="77777777" w:rsidR="005A5832" w:rsidRPr="00B540A2" w:rsidRDefault="00A10867">
            <w:pPr>
              <w:rPr>
                <w:rFonts w:asciiTheme="majorBidi" w:hAnsiTheme="majorBidi" w:cstheme="majorBidi"/>
                <w:b/>
                <w:bCs/>
                <w:kern w:val="2"/>
                <w:szCs w:val="24"/>
              </w:rPr>
            </w:pPr>
            <w:r w:rsidRPr="00B540A2">
              <w:rPr>
                <w:rFonts w:asciiTheme="majorBidi" w:hAnsiTheme="majorBidi" w:cstheme="majorBidi"/>
                <w:b/>
                <w:bCs/>
                <w:kern w:val="2"/>
                <w:szCs w:val="24"/>
              </w:rPr>
              <w:t>1.1. Pirkėjas</w:t>
            </w:r>
          </w:p>
        </w:tc>
        <w:tc>
          <w:tcPr>
            <w:tcW w:w="3240" w:type="dxa"/>
          </w:tcPr>
          <w:p w14:paraId="1DBEC79E"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1.1.1. Pavadinimas</w:t>
            </w:r>
          </w:p>
        </w:tc>
        <w:tc>
          <w:tcPr>
            <w:tcW w:w="5854" w:type="dxa"/>
          </w:tcPr>
          <w:p w14:paraId="3AFCAA60" w14:textId="75443BCB" w:rsidR="005A5832" w:rsidRPr="00B540A2" w:rsidRDefault="005C63EC" w:rsidP="00312BC7">
            <w:pPr>
              <w:jc w:val="center"/>
              <w:rPr>
                <w:rFonts w:asciiTheme="majorBidi" w:hAnsiTheme="majorBidi" w:cstheme="majorBidi"/>
                <w:kern w:val="2"/>
                <w:szCs w:val="24"/>
              </w:rPr>
            </w:pPr>
            <w:r w:rsidRPr="00B540A2">
              <w:rPr>
                <w:rFonts w:asciiTheme="majorBidi" w:hAnsiTheme="majorBidi" w:cstheme="majorBidi"/>
                <w:kern w:val="2"/>
                <w:szCs w:val="24"/>
              </w:rPr>
              <w:t xml:space="preserve">Savivaldybės įmonė „Susisiekimo </w:t>
            </w:r>
            <w:r w:rsidR="00F60C11" w:rsidRPr="00B540A2">
              <w:rPr>
                <w:rFonts w:asciiTheme="majorBidi" w:hAnsiTheme="majorBidi" w:cstheme="majorBidi"/>
                <w:kern w:val="2"/>
                <w:szCs w:val="24"/>
              </w:rPr>
              <w:t>paslaugos“</w:t>
            </w:r>
          </w:p>
        </w:tc>
      </w:tr>
      <w:tr w:rsidR="00B540A2" w:rsidRPr="00B540A2" w14:paraId="11C25941" w14:textId="77777777" w:rsidTr="006F5B85">
        <w:tc>
          <w:tcPr>
            <w:tcW w:w="2808" w:type="dxa"/>
            <w:vMerge/>
          </w:tcPr>
          <w:p w14:paraId="2FBB99F0" w14:textId="77777777" w:rsidR="005A5832" w:rsidRPr="00B540A2" w:rsidRDefault="005A5832">
            <w:pPr>
              <w:rPr>
                <w:rFonts w:asciiTheme="majorBidi" w:hAnsiTheme="majorBidi" w:cstheme="majorBidi"/>
                <w:kern w:val="2"/>
                <w:szCs w:val="24"/>
              </w:rPr>
            </w:pPr>
          </w:p>
        </w:tc>
        <w:tc>
          <w:tcPr>
            <w:tcW w:w="3240" w:type="dxa"/>
          </w:tcPr>
          <w:p w14:paraId="4B0D52EB"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1.1.2. Juridinio asmens kodas</w:t>
            </w:r>
          </w:p>
        </w:tc>
        <w:tc>
          <w:tcPr>
            <w:tcW w:w="5854" w:type="dxa"/>
          </w:tcPr>
          <w:p w14:paraId="5932ED31" w14:textId="26997946" w:rsidR="005A5832" w:rsidRPr="00B540A2" w:rsidRDefault="00B573D1" w:rsidP="00312BC7">
            <w:pPr>
              <w:jc w:val="center"/>
              <w:rPr>
                <w:rFonts w:asciiTheme="majorBidi" w:hAnsiTheme="majorBidi" w:cstheme="majorBidi"/>
                <w:kern w:val="2"/>
                <w:szCs w:val="24"/>
                <w:lang w:val="en-US"/>
              </w:rPr>
            </w:pPr>
            <w:r w:rsidRPr="00B540A2">
              <w:rPr>
                <w:rFonts w:asciiTheme="majorBidi" w:hAnsiTheme="majorBidi" w:cstheme="majorBidi"/>
                <w:kern w:val="2"/>
                <w:szCs w:val="24"/>
                <w:lang w:val="en-US"/>
              </w:rPr>
              <w:t>124644360</w:t>
            </w:r>
          </w:p>
        </w:tc>
      </w:tr>
      <w:tr w:rsidR="00B540A2" w:rsidRPr="00B540A2" w14:paraId="5EFF478B" w14:textId="77777777" w:rsidTr="006F5B85">
        <w:tc>
          <w:tcPr>
            <w:tcW w:w="2808" w:type="dxa"/>
            <w:vMerge/>
          </w:tcPr>
          <w:p w14:paraId="67E6CE08" w14:textId="77777777" w:rsidR="005A5832" w:rsidRPr="00B540A2" w:rsidRDefault="005A5832">
            <w:pPr>
              <w:rPr>
                <w:rFonts w:asciiTheme="majorBidi" w:hAnsiTheme="majorBidi" w:cstheme="majorBidi"/>
                <w:kern w:val="2"/>
                <w:szCs w:val="24"/>
              </w:rPr>
            </w:pPr>
          </w:p>
        </w:tc>
        <w:tc>
          <w:tcPr>
            <w:tcW w:w="3240" w:type="dxa"/>
          </w:tcPr>
          <w:p w14:paraId="1C7AE452"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1.1.3. Adresas</w:t>
            </w:r>
          </w:p>
        </w:tc>
        <w:tc>
          <w:tcPr>
            <w:tcW w:w="5854" w:type="dxa"/>
          </w:tcPr>
          <w:p w14:paraId="3195E858" w14:textId="0DD18F48" w:rsidR="005A5832" w:rsidRPr="00B540A2" w:rsidRDefault="008E594E" w:rsidP="00312BC7">
            <w:pPr>
              <w:jc w:val="center"/>
              <w:rPr>
                <w:rFonts w:asciiTheme="majorBidi" w:hAnsiTheme="majorBidi" w:cstheme="majorBidi"/>
                <w:kern w:val="2"/>
                <w:szCs w:val="24"/>
              </w:rPr>
            </w:pPr>
            <w:r w:rsidRPr="00B540A2">
              <w:rPr>
                <w:rFonts w:asciiTheme="majorBidi" w:hAnsiTheme="majorBidi" w:cstheme="majorBidi"/>
                <w:kern w:val="2"/>
                <w:szCs w:val="24"/>
              </w:rPr>
              <w:t>Laisvės pr. 10A, LT-04215, Vilnius</w:t>
            </w:r>
          </w:p>
        </w:tc>
      </w:tr>
      <w:tr w:rsidR="00B540A2" w:rsidRPr="00B540A2" w14:paraId="65FD3724" w14:textId="77777777" w:rsidTr="006F5B85">
        <w:tc>
          <w:tcPr>
            <w:tcW w:w="2808" w:type="dxa"/>
            <w:vMerge/>
          </w:tcPr>
          <w:p w14:paraId="02687598" w14:textId="77777777" w:rsidR="005A5832" w:rsidRPr="00B540A2" w:rsidRDefault="005A5832">
            <w:pPr>
              <w:rPr>
                <w:rFonts w:asciiTheme="majorBidi" w:hAnsiTheme="majorBidi" w:cstheme="majorBidi"/>
                <w:kern w:val="2"/>
                <w:szCs w:val="24"/>
              </w:rPr>
            </w:pPr>
          </w:p>
        </w:tc>
        <w:tc>
          <w:tcPr>
            <w:tcW w:w="3240" w:type="dxa"/>
          </w:tcPr>
          <w:p w14:paraId="7C73F06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1.1.4. PVM mokėtojo kodas</w:t>
            </w:r>
          </w:p>
        </w:tc>
        <w:tc>
          <w:tcPr>
            <w:tcW w:w="5854" w:type="dxa"/>
          </w:tcPr>
          <w:p w14:paraId="06D9A0DF" w14:textId="3B0B4483" w:rsidR="005A5832" w:rsidRPr="00B540A2" w:rsidRDefault="00E86552" w:rsidP="00312BC7">
            <w:pPr>
              <w:jc w:val="center"/>
              <w:rPr>
                <w:rFonts w:asciiTheme="majorBidi" w:hAnsiTheme="majorBidi" w:cstheme="majorBidi"/>
                <w:kern w:val="2"/>
                <w:szCs w:val="24"/>
              </w:rPr>
            </w:pPr>
            <w:r w:rsidRPr="00B540A2">
              <w:rPr>
                <w:rFonts w:asciiTheme="majorBidi" w:hAnsiTheme="majorBidi" w:cstheme="majorBidi"/>
                <w:kern w:val="2"/>
                <w:szCs w:val="24"/>
              </w:rPr>
              <w:t>LT246443610</w:t>
            </w:r>
          </w:p>
        </w:tc>
      </w:tr>
      <w:tr w:rsidR="00B540A2" w:rsidRPr="00B540A2" w14:paraId="04C62B97" w14:textId="77777777" w:rsidTr="006F5B85">
        <w:tc>
          <w:tcPr>
            <w:tcW w:w="2808" w:type="dxa"/>
            <w:vMerge/>
          </w:tcPr>
          <w:p w14:paraId="3E395FC2" w14:textId="77777777" w:rsidR="005A5832" w:rsidRPr="00B540A2" w:rsidRDefault="005A5832">
            <w:pPr>
              <w:rPr>
                <w:rFonts w:asciiTheme="majorBidi" w:hAnsiTheme="majorBidi" w:cstheme="majorBidi"/>
                <w:kern w:val="2"/>
                <w:szCs w:val="24"/>
              </w:rPr>
            </w:pPr>
          </w:p>
        </w:tc>
        <w:tc>
          <w:tcPr>
            <w:tcW w:w="3240" w:type="dxa"/>
          </w:tcPr>
          <w:p w14:paraId="3A1B5CBC"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1.1.5. Atsiskaitomoji sąskaita</w:t>
            </w:r>
          </w:p>
        </w:tc>
        <w:tc>
          <w:tcPr>
            <w:tcW w:w="5854" w:type="dxa"/>
          </w:tcPr>
          <w:p w14:paraId="46C1682C" w14:textId="330A37CA" w:rsidR="005A5832" w:rsidRPr="00B540A2" w:rsidRDefault="00182B08" w:rsidP="00312BC7">
            <w:pPr>
              <w:jc w:val="center"/>
              <w:rPr>
                <w:rFonts w:asciiTheme="majorBidi" w:hAnsiTheme="majorBidi" w:cstheme="majorBidi"/>
                <w:kern w:val="2"/>
                <w:szCs w:val="24"/>
              </w:rPr>
            </w:pPr>
            <w:r w:rsidRPr="00B540A2">
              <w:rPr>
                <w:rFonts w:asciiTheme="majorBidi" w:hAnsiTheme="majorBidi" w:cstheme="majorBidi"/>
                <w:kern w:val="2"/>
                <w:szCs w:val="24"/>
              </w:rPr>
              <w:t>LT14 7044 0600 0764 2185</w:t>
            </w:r>
          </w:p>
        </w:tc>
      </w:tr>
      <w:tr w:rsidR="00B540A2" w:rsidRPr="00B540A2" w14:paraId="47ED90DA" w14:textId="77777777" w:rsidTr="006F5B85">
        <w:tc>
          <w:tcPr>
            <w:tcW w:w="2808" w:type="dxa"/>
            <w:vMerge/>
          </w:tcPr>
          <w:p w14:paraId="4182FDE5" w14:textId="77777777" w:rsidR="005A5832" w:rsidRPr="00B540A2" w:rsidRDefault="005A5832">
            <w:pPr>
              <w:rPr>
                <w:rFonts w:asciiTheme="majorBidi" w:hAnsiTheme="majorBidi" w:cstheme="majorBidi"/>
                <w:kern w:val="2"/>
                <w:szCs w:val="24"/>
              </w:rPr>
            </w:pPr>
          </w:p>
        </w:tc>
        <w:tc>
          <w:tcPr>
            <w:tcW w:w="3240" w:type="dxa"/>
          </w:tcPr>
          <w:p w14:paraId="5953235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1.1.6. Bankas, banko kodas</w:t>
            </w:r>
          </w:p>
        </w:tc>
        <w:tc>
          <w:tcPr>
            <w:tcW w:w="5854" w:type="dxa"/>
          </w:tcPr>
          <w:p w14:paraId="657EAE32" w14:textId="0811372A" w:rsidR="005A5832" w:rsidRPr="00B540A2" w:rsidRDefault="0092582C" w:rsidP="00312BC7">
            <w:pPr>
              <w:jc w:val="center"/>
              <w:rPr>
                <w:rFonts w:asciiTheme="majorBidi" w:hAnsiTheme="majorBidi" w:cstheme="majorBidi"/>
                <w:kern w:val="2"/>
                <w:szCs w:val="24"/>
              </w:rPr>
            </w:pPr>
            <w:r w:rsidRPr="00B540A2">
              <w:rPr>
                <w:rFonts w:asciiTheme="majorBidi" w:hAnsiTheme="majorBidi" w:cstheme="majorBidi"/>
                <w:kern w:val="2"/>
                <w:szCs w:val="24"/>
              </w:rPr>
              <w:t>AB SEB bankas</w:t>
            </w:r>
            <w:r w:rsidR="0022295A" w:rsidRPr="00B540A2">
              <w:rPr>
                <w:rFonts w:asciiTheme="majorBidi" w:hAnsiTheme="majorBidi" w:cstheme="majorBidi"/>
                <w:kern w:val="2"/>
                <w:szCs w:val="24"/>
              </w:rPr>
              <w:t>, banko kodas</w:t>
            </w:r>
            <w:r w:rsidRPr="00B540A2">
              <w:rPr>
                <w:rFonts w:asciiTheme="majorBidi" w:hAnsiTheme="majorBidi" w:cstheme="majorBidi"/>
                <w:kern w:val="2"/>
                <w:szCs w:val="24"/>
              </w:rPr>
              <w:t xml:space="preserve"> 70440</w:t>
            </w:r>
          </w:p>
        </w:tc>
      </w:tr>
      <w:tr w:rsidR="00B540A2" w:rsidRPr="00B540A2" w14:paraId="41EA7C68" w14:textId="77777777" w:rsidTr="006F5B85">
        <w:tc>
          <w:tcPr>
            <w:tcW w:w="2808" w:type="dxa"/>
            <w:vMerge/>
          </w:tcPr>
          <w:p w14:paraId="7FDAC91E" w14:textId="77777777" w:rsidR="005A5832" w:rsidRPr="00B540A2" w:rsidRDefault="005A5832">
            <w:pPr>
              <w:rPr>
                <w:rFonts w:asciiTheme="majorBidi" w:hAnsiTheme="majorBidi" w:cstheme="majorBidi"/>
                <w:kern w:val="2"/>
                <w:szCs w:val="24"/>
              </w:rPr>
            </w:pPr>
          </w:p>
        </w:tc>
        <w:tc>
          <w:tcPr>
            <w:tcW w:w="3240" w:type="dxa"/>
          </w:tcPr>
          <w:p w14:paraId="07628082"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1.1.7. Telefonas</w:t>
            </w:r>
          </w:p>
        </w:tc>
        <w:tc>
          <w:tcPr>
            <w:tcW w:w="5854" w:type="dxa"/>
          </w:tcPr>
          <w:p w14:paraId="68E8B166" w14:textId="643A1989" w:rsidR="005A5832" w:rsidRPr="00B540A2" w:rsidRDefault="00D420B8" w:rsidP="00312BC7">
            <w:pPr>
              <w:jc w:val="center"/>
              <w:rPr>
                <w:rFonts w:asciiTheme="majorBidi" w:hAnsiTheme="majorBidi" w:cstheme="majorBidi"/>
                <w:kern w:val="2"/>
                <w:szCs w:val="24"/>
              </w:rPr>
            </w:pPr>
            <w:r w:rsidRPr="00B540A2">
              <w:rPr>
                <w:rFonts w:asciiTheme="majorBidi" w:hAnsiTheme="majorBidi" w:cstheme="majorBidi"/>
                <w:kern w:val="2"/>
                <w:szCs w:val="24"/>
              </w:rPr>
              <w:t>+370 5 210 7050</w:t>
            </w:r>
          </w:p>
        </w:tc>
      </w:tr>
      <w:tr w:rsidR="00B540A2" w:rsidRPr="00B540A2" w14:paraId="7DCB4A46" w14:textId="77777777" w:rsidTr="006F5B85">
        <w:tc>
          <w:tcPr>
            <w:tcW w:w="2808" w:type="dxa"/>
            <w:vMerge/>
          </w:tcPr>
          <w:p w14:paraId="5BB38044" w14:textId="77777777" w:rsidR="005A5832" w:rsidRPr="00B540A2" w:rsidRDefault="005A5832">
            <w:pPr>
              <w:rPr>
                <w:rFonts w:asciiTheme="majorBidi" w:hAnsiTheme="majorBidi" w:cstheme="majorBidi"/>
                <w:kern w:val="2"/>
                <w:szCs w:val="24"/>
              </w:rPr>
            </w:pPr>
          </w:p>
        </w:tc>
        <w:tc>
          <w:tcPr>
            <w:tcW w:w="3240" w:type="dxa"/>
          </w:tcPr>
          <w:p w14:paraId="104C8C6B"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1.1.8. El. paštas</w:t>
            </w:r>
          </w:p>
        </w:tc>
        <w:tc>
          <w:tcPr>
            <w:tcW w:w="5854" w:type="dxa"/>
          </w:tcPr>
          <w:p w14:paraId="63B3A4EF" w14:textId="69CC8DD6" w:rsidR="005A5832" w:rsidRPr="00B540A2" w:rsidRDefault="0002695D" w:rsidP="00312BC7">
            <w:pPr>
              <w:jc w:val="center"/>
              <w:rPr>
                <w:rFonts w:asciiTheme="majorBidi" w:hAnsiTheme="majorBidi" w:cstheme="majorBidi"/>
                <w:kern w:val="2"/>
                <w:szCs w:val="24"/>
              </w:rPr>
            </w:pPr>
            <w:r w:rsidRPr="00B540A2">
              <w:rPr>
                <w:rFonts w:asciiTheme="majorBidi" w:hAnsiTheme="majorBidi" w:cstheme="majorBidi"/>
                <w:kern w:val="2"/>
                <w:szCs w:val="24"/>
              </w:rPr>
              <w:t>info@judu.lt</w:t>
            </w:r>
          </w:p>
        </w:tc>
      </w:tr>
      <w:tr w:rsidR="00B540A2" w:rsidRPr="00B540A2" w14:paraId="25648D85" w14:textId="77777777" w:rsidTr="006F5B85">
        <w:tc>
          <w:tcPr>
            <w:tcW w:w="2808" w:type="dxa"/>
            <w:vMerge/>
          </w:tcPr>
          <w:p w14:paraId="7AED5D62" w14:textId="77777777" w:rsidR="005A5832" w:rsidRPr="00B540A2" w:rsidRDefault="005A5832">
            <w:pPr>
              <w:rPr>
                <w:rFonts w:asciiTheme="majorBidi" w:hAnsiTheme="majorBidi" w:cstheme="majorBidi"/>
                <w:kern w:val="2"/>
                <w:szCs w:val="24"/>
              </w:rPr>
            </w:pPr>
          </w:p>
        </w:tc>
        <w:tc>
          <w:tcPr>
            <w:tcW w:w="3240" w:type="dxa"/>
          </w:tcPr>
          <w:p w14:paraId="7F245F79"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1.1.9. Šalies atstovas</w:t>
            </w:r>
          </w:p>
        </w:tc>
        <w:tc>
          <w:tcPr>
            <w:tcW w:w="5854" w:type="dxa"/>
          </w:tcPr>
          <w:p w14:paraId="316FB44C" w14:textId="69210E66" w:rsidR="005A5832" w:rsidRPr="000F4482" w:rsidRDefault="000F4482" w:rsidP="006123C9">
            <w:pPr>
              <w:autoSpaceDE w:val="0"/>
              <w:autoSpaceDN w:val="0"/>
              <w:adjustRightInd w:val="0"/>
              <w:ind w:left="22" w:hanging="22"/>
              <w:jc w:val="center"/>
              <w:rPr>
                <w:rFonts w:asciiTheme="majorBidi" w:hAnsiTheme="majorBidi" w:cstheme="majorBidi"/>
                <w:i/>
                <w:iCs/>
                <w:kern w:val="2"/>
                <w:szCs w:val="24"/>
              </w:rPr>
            </w:pPr>
            <w:r w:rsidRPr="000F4482">
              <w:rPr>
                <w:rFonts w:asciiTheme="majorBidi" w:hAnsiTheme="majorBidi" w:cstheme="majorBidi"/>
                <w:i/>
                <w:iCs/>
                <w:kern w:val="2"/>
                <w:szCs w:val="24"/>
              </w:rPr>
              <w:t>Pareigos, vardas, pavardė</w:t>
            </w:r>
          </w:p>
        </w:tc>
      </w:tr>
      <w:tr w:rsidR="00B540A2" w:rsidRPr="00B540A2" w14:paraId="71319A6E" w14:textId="77777777" w:rsidTr="006F5B85">
        <w:tc>
          <w:tcPr>
            <w:tcW w:w="2808" w:type="dxa"/>
            <w:vMerge/>
          </w:tcPr>
          <w:p w14:paraId="1D95ECDA" w14:textId="77777777" w:rsidR="005A5832" w:rsidRPr="00B540A2" w:rsidRDefault="005A5832">
            <w:pPr>
              <w:rPr>
                <w:rFonts w:asciiTheme="majorBidi" w:hAnsiTheme="majorBidi" w:cstheme="majorBidi"/>
                <w:kern w:val="2"/>
                <w:szCs w:val="24"/>
              </w:rPr>
            </w:pPr>
          </w:p>
        </w:tc>
        <w:tc>
          <w:tcPr>
            <w:tcW w:w="3240" w:type="dxa"/>
          </w:tcPr>
          <w:p w14:paraId="1BAC304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1.1.10. Atstovavimo pagrindas</w:t>
            </w:r>
          </w:p>
        </w:tc>
        <w:tc>
          <w:tcPr>
            <w:tcW w:w="5854" w:type="dxa"/>
          </w:tcPr>
          <w:p w14:paraId="37C3E4E9" w14:textId="26C2C7F4" w:rsidR="005A5832" w:rsidRPr="000F4482" w:rsidRDefault="000F4482">
            <w:pPr>
              <w:jc w:val="center"/>
              <w:rPr>
                <w:rFonts w:asciiTheme="majorBidi" w:hAnsiTheme="majorBidi" w:cstheme="majorBidi"/>
                <w:i/>
                <w:iCs/>
                <w:kern w:val="2"/>
                <w:szCs w:val="24"/>
              </w:rPr>
            </w:pPr>
            <w:r w:rsidRPr="000F4482">
              <w:rPr>
                <w:rFonts w:asciiTheme="majorBidi" w:hAnsiTheme="majorBidi" w:cstheme="majorBidi"/>
                <w:i/>
                <w:iCs/>
                <w:kern w:val="2"/>
                <w:szCs w:val="24"/>
              </w:rPr>
              <w:t>nurodyti</w:t>
            </w:r>
          </w:p>
        </w:tc>
      </w:tr>
      <w:tr w:rsidR="000F4482" w:rsidRPr="00B540A2" w14:paraId="10862D96" w14:textId="77777777" w:rsidTr="006F5B85">
        <w:tc>
          <w:tcPr>
            <w:tcW w:w="2808" w:type="dxa"/>
            <w:vMerge w:val="restart"/>
          </w:tcPr>
          <w:p w14:paraId="16FE5B5C" w14:textId="77777777" w:rsidR="000F4482" w:rsidRPr="00B540A2" w:rsidRDefault="000F4482" w:rsidP="000F4482">
            <w:pPr>
              <w:rPr>
                <w:rFonts w:asciiTheme="majorBidi" w:hAnsiTheme="majorBidi" w:cstheme="majorBidi"/>
                <w:b/>
                <w:bCs/>
                <w:kern w:val="2"/>
                <w:szCs w:val="24"/>
              </w:rPr>
            </w:pPr>
          </w:p>
          <w:p w14:paraId="37039364" w14:textId="77777777" w:rsidR="000F4482" w:rsidRPr="00B540A2" w:rsidRDefault="000F4482" w:rsidP="000F4482">
            <w:pPr>
              <w:rPr>
                <w:rFonts w:asciiTheme="majorBidi" w:hAnsiTheme="majorBidi" w:cstheme="majorBidi"/>
                <w:b/>
                <w:bCs/>
                <w:kern w:val="2"/>
                <w:szCs w:val="24"/>
              </w:rPr>
            </w:pPr>
          </w:p>
          <w:p w14:paraId="1F3A3B4C" w14:textId="77777777" w:rsidR="000F4482" w:rsidRPr="00B540A2" w:rsidRDefault="000F4482" w:rsidP="000F4482">
            <w:pPr>
              <w:rPr>
                <w:rFonts w:asciiTheme="majorBidi" w:hAnsiTheme="majorBidi" w:cstheme="majorBidi"/>
                <w:b/>
                <w:bCs/>
                <w:kern w:val="2"/>
                <w:szCs w:val="24"/>
              </w:rPr>
            </w:pPr>
          </w:p>
          <w:p w14:paraId="18018F87" w14:textId="77777777" w:rsidR="000F4482" w:rsidRPr="00B540A2" w:rsidRDefault="000F4482" w:rsidP="000F4482">
            <w:pPr>
              <w:rPr>
                <w:rFonts w:asciiTheme="majorBidi" w:hAnsiTheme="majorBidi" w:cstheme="majorBidi"/>
                <w:b/>
                <w:bCs/>
                <w:kern w:val="2"/>
                <w:szCs w:val="24"/>
              </w:rPr>
            </w:pPr>
            <w:r w:rsidRPr="00B540A2">
              <w:rPr>
                <w:rFonts w:asciiTheme="majorBidi" w:hAnsiTheme="majorBidi" w:cstheme="majorBidi"/>
                <w:b/>
                <w:bCs/>
                <w:kern w:val="2"/>
                <w:szCs w:val="24"/>
              </w:rPr>
              <w:t>1.2. Tiekėjas</w:t>
            </w:r>
          </w:p>
          <w:p w14:paraId="0EEBFB5F" w14:textId="77777777" w:rsidR="000F4482" w:rsidRPr="00B540A2" w:rsidRDefault="000F4482" w:rsidP="000F4482">
            <w:pPr>
              <w:rPr>
                <w:rFonts w:asciiTheme="majorBidi" w:hAnsiTheme="majorBidi" w:cstheme="majorBidi"/>
                <w:kern w:val="2"/>
                <w:szCs w:val="24"/>
              </w:rPr>
            </w:pPr>
            <w:r w:rsidRPr="00B540A2">
              <w:rPr>
                <w:rFonts w:asciiTheme="majorBidi" w:hAnsiTheme="majorBidi" w:cstheme="majorBidi"/>
                <w:kern w:val="2"/>
                <w:szCs w:val="24"/>
              </w:rPr>
              <w:t>(jei Tiekėjas yra fizinis asmuo, skiltys atitinkamai pakoreguojamos)</w:t>
            </w:r>
          </w:p>
          <w:p w14:paraId="0E173060" w14:textId="77777777" w:rsidR="000F4482" w:rsidRPr="00B540A2" w:rsidRDefault="000F4482" w:rsidP="000F4482">
            <w:pPr>
              <w:rPr>
                <w:rFonts w:asciiTheme="majorBidi" w:hAnsiTheme="majorBidi" w:cstheme="majorBidi"/>
                <w:b/>
                <w:bCs/>
                <w:kern w:val="2"/>
                <w:szCs w:val="24"/>
              </w:rPr>
            </w:pPr>
          </w:p>
        </w:tc>
        <w:tc>
          <w:tcPr>
            <w:tcW w:w="3240" w:type="dxa"/>
          </w:tcPr>
          <w:p w14:paraId="2AA78394" w14:textId="77777777" w:rsidR="000F4482" w:rsidRPr="00B540A2" w:rsidRDefault="000F4482" w:rsidP="000F4482">
            <w:pPr>
              <w:rPr>
                <w:rFonts w:asciiTheme="majorBidi" w:hAnsiTheme="majorBidi" w:cstheme="majorBidi"/>
                <w:kern w:val="2"/>
                <w:szCs w:val="24"/>
              </w:rPr>
            </w:pPr>
            <w:r w:rsidRPr="00B540A2">
              <w:rPr>
                <w:rFonts w:asciiTheme="majorBidi" w:hAnsiTheme="majorBidi" w:cstheme="majorBidi"/>
                <w:kern w:val="2"/>
                <w:szCs w:val="24"/>
              </w:rPr>
              <w:t>1.2.1. Pavadinimas</w:t>
            </w:r>
          </w:p>
        </w:tc>
        <w:tc>
          <w:tcPr>
            <w:tcW w:w="5854" w:type="dxa"/>
          </w:tcPr>
          <w:p w14:paraId="776FA126" w14:textId="0F19D706" w:rsidR="000F4482" w:rsidRPr="00B540A2" w:rsidRDefault="000F4482" w:rsidP="000F4482">
            <w:pPr>
              <w:jc w:val="center"/>
              <w:rPr>
                <w:rFonts w:asciiTheme="majorBidi" w:hAnsiTheme="majorBidi" w:cstheme="majorBidi"/>
                <w:kern w:val="2"/>
                <w:szCs w:val="24"/>
              </w:rPr>
            </w:pPr>
            <w:r w:rsidRPr="00AC0A0E">
              <w:rPr>
                <w:rFonts w:asciiTheme="majorBidi" w:hAnsiTheme="majorBidi" w:cstheme="majorBidi"/>
                <w:i/>
                <w:iCs/>
                <w:kern w:val="2"/>
                <w:szCs w:val="24"/>
              </w:rPr>
              <w:t>nurodyti</w:t>
            </w:r>
          </w:p>
        </w:tc>
      </w:tr>
      <w:tr w:rsidR="000F4482" w:rsidRPr="00B540A2" w14:paraId="2E1A8152" w14:textId="77777777" w:rsidTr="006F5B85">
        <w:tc>
          <w:tcPr>
            <w:tcW w:w="2808" w:type="dxa"/>
            <w:vMerge/>
          </w:tcPr>
          <w:p w14:paraId="068F93DC" w14:textId="77777777" w:rsidR="000F4482" w:rsidRPr="00B540A2" w:rsidRDefault="000F4482" w:rsidP="000F4482">
            <w:pPr>
              <w:rPr>
                <w:rFonts w:asciiTheme="majorBidi" w:hAnsiTheme="majorBidi" w:cstheme="majorBidi"/>
                <w:b/>
                <w:bCs/>
                <w:kern w:val="2"/>
                <w:szCs w:val="24"/>
              </w:rPr>
            </w:pPr>
          </w:p>
        </w:tc>
        <w:tc>
          <w:tcPr>
            <w:tcW w:w="3240" w:type="dxa"/>
          </w:tcPr>
          <w:p w14:paraId="4D281385" w14:textId="77777777" w:rsidR="000F4482" w:rsidRPr="00B540A2" w:rsidRDefault="000F4482" w:rsidP="000F4482">
            <w:pPr>
              <w:rPr>
                <w:rFonts w:asciiTheme="majorBidi" w:hAnsiTheme="majorBidi" w:cstheme="majorBidi"/>
                <w:kern w:val="2"/>
                <w:szCs w:val="24"/>
              </w:rPr>
            </w:pPr>
            <w:r w:rsidRPr="00B540A2">
              <w:rPr>
                <w:rFonts w:asciiTheme="majorBidi" w:hAnsiTheme="majorBidi" w:cstheme="majorBidi"/>
                <w:kern w:val="2"/>
                <w:szCs w:val="24"/>
              </w:rPr>
              <w:t>1.2.2. Juridinio asmens kodas</w:t>
            </w:r>
          </w:p>
        </w:tc>
        <w:tc>
          <w:tcPr>
            <w:tcW w:w="5854" w:type="dxa"/>
          </w:tcPr>
          <w:p w14:paraId="1581C2CA" w14:textId="4F2FBBE8" w:rsidR="000F4482" w:rsidRPr="00B540A2" w:rsidRDefault="000F4482" w:rsidP="000F4482">
            <w:pPr>
              <w:jc w:val="center"/>
              <w:rPr>
                <w:rFonts w:asciiTheme="majorBidi" w:hAnsiTheme="majorBidi" w:cstheme="majorBidi"/>
                <w:kern w:val="2"/>
                <w:szCs w:val="24"/>
              </w:rPr>
            </w:pPr>
            <w:r w:rsidRPr="00AC0A0E">
              <w:rPr>
                <w:rFonts w:asciiTheme="majorBidi" w:hAnsiTheme="majorBidi" w:cstheme="majorBidi"/>
                <w:i/>
                <w:iCs/>
                <w:kern w:val="2"/>
                <w:szCs w:val="24"/>
              </w:rPr>
              <w:t>nurodyti</w:t>
            </w:r>
          </w:p>
        </w:tc>
      </w:tr>
      <w:tr w:rsidR="000F4482" w:rsidRPr="00B540A2" w14:paraId="50E4F686" w14:textId="77777777" w:rsidTr="006F5B85">
        <w:tc>
          <w:tcPr>
            <w:tcW w:w="2808" w:type="dxa"/>
            <w:vMerge/>
          </w:tcPr>
          <w:p w14:paraId="49DFFAA2" w14:textId="77777777" w:rsidR="000F4482" w:rsidRPr="00B540A2" w:rsidRDefault="000F4482" w:rsidP="000F4482">
            <w:pPr>
              <w:rPr>
                <w:rFonts w:asciiTheme="majorBidi" w:hAnsiTheme="majorBidi" w:cstheme="majorBidi"/>
                <w:b/>
                <w:bCs/>
                <w:kern w:val="2"/>
                <w:szCs w:val="24"/>
              </w:rPr>
            </w:pPr>
          </w:p>
        </w:tc>
        <w:tc>
          <w:tcPr>
            <w:tcW w:w="3240" w:type="dxa"/>
          </w:tcPr>
          <w:p w14:paraId="309EFC82" w14:textId="77777777" w:rsidR="000F4482" w:rsidRPr="00B540A2" w:rsidRDefault="000F4482" w:rsidP="000F4482">
            <w:pPr>
              <w:rPr>
                <w:rFonts w:asciiTheme="majorBidi" w:hAnsiTheme="majorBidi" w:cstheme="majorBidi"/>
                <w:kern w:val="2"/>
                <w:szCs w:val="24"/>
              </w:rPr>
            </w:pPr>
            <w:r w:rsidRPr="00B540A2">
              <w:rPr>
                <w:rFonts w:asciiTheme="majorBidi" w:hAnsiTheme="majorBidi" w:cstheme="majorBidi"/>
                <w:kern w:val="2"/>
                <w:szCs w:val="24"/>
              </w:rPr>
              <w:t>1.2.3. Adresas</w:t>
            </w:r>
          </w:p>
        </w:tc>
        <w:tc>
          <w:tcPr>
            <w:tcW w:w="5854" w:type="dxa"/>
          </w:tcPr>
          <w:p w14:paraId="5E49D108" w14:textId="7A01BF73" w:rsidR="000F4482" w:rsidRPr="00B540A2" w:rsidRDefault="000F4482" w:rsidP="000F4482">
            <w:pPr>
              <w:jc w:val="center"/>
              <w:rPr>
                <w:rFonts w:asciiTheme="majorBidi" w:hAnsiTheme="majorBidi" w:cstheme="majorBidi"/>
                <w:kern w:val="2"/>
                <w:szCs w:val="24"/>
              </w:rPr>
            </w:pPr>
            <w:r w:rsidRPr="00AC0A0E">
              <w:rPr>
                <w:rFonts w:asciiTheme="majorBidi" w:hAnsiTheme="majorBidi" w:cstheme="majorBidi"/>
                <w:i/>
                <w:iCs/>
                <w:kern w:val="2"/>
                <w:szCs w:val="24"/>
              </w:rPr>
              <w:t>nurodyti</w:t>
            </w:r>
          </w:p>
        </w:tc>
      </w:tr>
      <w:tr w:rsidR="000F4482" w:rsidRPr="00B540A2" w14:paraId="2E219F95" w14:textId="77777777" w:rsidTr="006F5B85">
        <w:tc>
          <w:tcPr>
            <w:tcW w:w="2808" w:type="dxa"/>
            <w:vMerge/>
          </w:tcPr>
          <w:p w14:paraId="7AD24B9E" w14:textId="77777777" w:rsidR="000F4482" w:rsidRPr="00B540A2" w:rsidRDefault="000F4482" w:rsidP="000F4482">
            <w:pPr>
              <w:rPr>
                <w:rFonts w:asciiTheme="majorBidi" w:hAnsiTheme="majorBidi" w:cstheme="majorBidi"/>
                <w:b/>
                <w:bCs/>
                <w:kern w:val="2"/>
                <w:szCs w:val="24"/>
              </w:rPr>
            </w:pPr>
          </w:p>
        </w:tc>
        <w:tc>
          <w:tcPr>
            <w:tcW w:w="3240" w:type="dxa"/>
          </w:tcPr>
          <w:p w14:paraId="70ABDD8A" w14:textId="77777777" w:rsidR="000F4482" w:rsidRPr="00B540A2" w:rsidRDefault="000F4482" w:rsidP="000F4482">
            <w:pPr>
              <w:rPr>
                <w:rFonts w:asciiTheme="majorBidi" w:hAnsiTheme="majorBidi" w:cstheme="majorBidi"/>
                <w:kern w:val="2"/>
                <w:szCs w:val="24"/>
              </w:rPr>
            </w:pPr>
            <w:r w:rsidRPr="00B540A2">
              <w:rPr>
                <w:rFonts w:asciiTheme="majorBidi" w:hAnsiTheme="majorBidi" w:cstheme="majorBidi"/>
                <w:kern w:val="2"/>
                <w:szCs w:val="24"/>
              </w:rPr>
              <w:t>1.2.4. PVM mokėtojo kodas</w:t>
            </w:r>
          </w:p>
        </w:tc>
        <w:tc>
          <w:tcPr>
            <w:tcW w:w="5854" w:type="dxa"/>
          </w:tcPr>
          <w:p w14:paraId="0C5EDBC4" w14:textId="07A55CB2" w:rsidR="000F4482" w:rsidRPr="00B540A2" w:rsidRDefault="000F4482" w:rsidP="000F4482">
            <w:pPr>
              <w:jc w:val="center"/>
              <w:rPr>
                <w:rFonts w:asciiTheme="majorBidi" w:hAnsiTheme="majorBidi" w:cstheme="majorBidi"/>
                <w:kern w:val="2"/>
                <w:szCs w:val="24"/>
              </w:rPr>
            </w:pPr>
            <w:r w:rsidRPr="00AC0A0E">
              <w:rPr>
                <w:rFonts w:asciiTheme="majorBidi" w:hAnsiTheme="majorBidi" w:cstheme="majorBidi"/>
                <w:i/>
                <w:iCs/>
                <w:kern w:val="2"/>
                <w:szCs w:val="24"/>
              </w:rPr>
              <w:t>nurodyti</w:t>
            </w:r>
          </w:p>
        </w:tc>
      </w:tr>
      <w:tr w:rsidR="000F4482" w:rsidRPr="00B540A2" w14:paraId="74FEC16B" w14:textId="77777777" w:rsidTr="006F5B85">
        <w:tc>
          <w:tcPr>
            <w:tcW w:w="2808" w:type="dxa"/>
            <w:vMerge/>
          </w:tcPr>
          <w:p w14:paraId="5AF3E581" w14:textId="77777777" w:rsidR="000F4482" w:rsidRPr="00B540A2" w:rsidRDefault="000F4482" w:rsidP="000F4482">
            <w:pPr>
              <w:rPr>
                <w:rFonts w:asciiTheme="majorBidi" w:hAnsiTheme="majorBidi" w:cstheme="majorBidi"/>
                <w:b/>
                <w:bCs/>
                <w:kern w:val="2"/>
                <w:szCs w:val="24"/>
              </w:rPr>
            </w:pPr>
          </w:p>
        </w:tc>
        <w:tc>
          <w:tcPr>
            <w:tcW w:w="3240" w:type="dxa"/>
          </w:tcPr>
          <w:p w14:paraId="59B85F8D" w14:textId="77777777" w:rsidR="000F4482" w:rsidRPr="00B540A2" w:rsidRDefault="000F4482" w:rsidP="000F4482">
            <w:pPr>
              <w:rPr>
                <w:rFonts w:asciiTheme="majorBidi" w:hAnsiTheme="majorBidi" w:cstheme="majorBidi"/>
                <w:kern w:val="2"/>
                <w:szCs w:val="24"/>
              </w:rPr>
            </w:pPr>
            <w:r w:rsidRPr="00B540A2">
              <w:rPr>
                <w:rFonts w:asciiTheme="majorBidi" w:hAnsiTheme="majorBidi" w:cstheme="majorBidi"/>
                <w:kern w:val="2"/>
                <w:szCs w:val="24"/>
              </w:rPr>
              <w:t>1.2.5. Atsiskaitomoji sąskaita</w:t>
            </w:r>
          </w:p>
        </w:tc>
        <w:tc>
          <w:tcPr>
            <w:tcW w:w="5854" w:type="dxa"/>
          </w:tcPr>
          <w:p w14:paraId="11368E53" w14:textId="082B0C3B" w:rsidR="000F4482" w:rsidRPr="00B540A2" w:rsidRDefault="000F4482" w:rsidP="000F4482">
            <w:pPr>
              <w:jc w:val="center"/>
              <w:rPr>
                <w:rFonts w:asciiTheme="majorBidi" w:hAnsiTheme="majorBidi" w:cstheme="majorBidi"/>
                <w:kern w:val="2"/>
                <w:szCs w:val="24"/>
              </w:rPr>
            </w:pPr>
            <w:r w:rsidRPr="00AC0A0E">
              <w:rPr>
                <w:rFonts w:asciiTheme="majorBidi" w:hAnsiTheme="majorBidi" w:cstheme="majorBidi"/>
                <w:i/>
                <w:iCs/>
                <w:kern w:val="2"/>
                <w:szCs w:val="24"/>
              </w:rPr>
              <w:t>nurodyti</w:t>
            </w:r>
          </w:p>
        </w:tc>
      </w:tr>
      <w:tr w:rsidR="000F4482" w:rsidRPr="00B540A2" w14:paraId="4B80D42B" w14:textId="77777777" w:rsidTr="006F5B85">
        <w:tc>
          <w:tcPr>
            <w:tcW w:w="2808" w:type="dxa"/>
            <w:vMerge/>
          </w:tcPr>
          <w:p w14:paraId="6C4F19B5" w14:textId="77777777" w:rsidR="000F4482" w:rsidRPr="00B540A2" w:rsidRDefault="000F4482" w:rsidP="000F4482">
            <w:pPr>
              <w:rPr>
                <w:rFonts w:asciiTheme="majorBidi" w:hAnsiTheme="majorBidi" w:cstheme="majorBidi"/>
                <w:b/>
                <w:bCs/>
                <w:kern w:val="2"/>
                <w:szCs w:val="24"/>
              </w:rPr>
            </w:pPr>
          </w:p>
        </w:tc>
        <w:tc>
          <w:tcPr>
            <w:tcW w:w="3240" w:type="dxa"/>
          </w:tcPr>
          <w:p w14:paraId="319A2E10" w14:textId="77777777" w:rsidR="000F4482" w:rsidRPr="00B540A2" w:rsidRDefault="000F4482" w:rsidP="000F4482">
            <w:pPr>
              <w:rPr>
                <w:rFonts w:asciiTheme="majorBidi" w:hAnsiTheme="majorBidi" w:cstheme="majorBidi"/>
                <w:kern w:val="2"/>
                <w:szCs w:val="24"/>
              </w:rPr>
            </w:pPr>
            <w:r w:rsidRPr="00B540A2">
              <w:rPr>
                <w:rFonts w:asciiTheme="majorBidi" w:hAnsiTheme="majorBidi" w:cstheme="majorBidi"/>
                <w:kern w:val="2"/>
                <w:szCs w:val="24"/>
              </w:rPr>
              <w:t>1.2.6. Bankas, banko kodas</w:t>
            </w:r>
          </w:p>
        </w:tc>
        <w:tc>
          <w:tcPr>
            <w:tcW w:w="5854" w:type="dxa"/>
          </w:tcPr>
          <w:p w14:paraId="02E5F8A7" w14:textId="4B07803B" w:rsidR="000F4482" w:rsidRPr="00B540A2" w:rsidRDefault="000F4482" w:rsidP="000F4482">
            <w:pPr>
              <w:jc w:val="center"/>
              <w:rPr>
                <w:rFonts w:asciiTheme="majorBidi" w:hAnsiTheme="majorBidi" w:cstheme="majorBidi"/>
                <w:kern w:val="2"/>
                <w:szCs w:val="24"/>
              </w:rPr>
            </w:pPr>
            <w:r w:rsidRPr="00AC0A0E">
              <w:rPr>
                <w:rFonts w:asciiTheme="majorBidi" w:hAnsiTheme="majorBidi" w:cstheme="majorBidi"/>
                <w:i/>
                <w:iCs/>
                <w:kern w:val="2"/>
                <w:szCs w:val="24"/>
              </w:rPr>
              <w:t>nurodyti</w:t>
            </w:r>
          </w:p>
        </w:tc>
      </w:tr>
      <w:tr w:rsidR="000F4482" w:rsidRPr="00B540A2" w14:paraId="5994754D" w14:textId="77777777" w:rsidTr="006F5B85">
        <w:tc>
          <w:tcPr>
            <w:tcW w:w="2808" w:type="dxa"/>
            <w:vMerge/>
          </w:tcPr>
          <w:p w14:paraId="285843A0" w14:textId="77777777" w:rsidR="000F4482" w:rsidRPr="00B540A2" w:rsidRDefault="000F4482" w:rsidP="000F4482">
            <w:pPr>
              <w:rPr>
                <w:rFonts w:asciiTheme="majorBidi" w:hAnsiTheme="majorBidi" w:cstheme="majorBidi"/>
                <w:b/>
                <w:bCs/>
                <w:kern w:val="2"/>
                <w:szCs w:val="24"/>
              </w:rPr>
            </w:pPr>
          </w:p>
        </w:tc>
        <w:tc>
          <w:tcPr>
            <w:tcW w:w="3240" w:type="dxa"/>
          </w:tcPr>
          <w:p w14:paraId="5D271EF9" w14:textId="77777777" w:rsidR="000F4482" w:rsidRPr="00B540A2" w:rsidRDefault="000F4482" w:rsidP="000F4482">
            <w:pPr>
              <w:rPr>
                <w:rFonts w:asciiTheme="majorBidi" w:hAnsiTheme="majorBidi" w:cstheme="majorBidi"/>
                <w:kern w:val="2"/>
                <w:szCs w:val="24"/>
              </w:rPr>
            </w:pPr>
            <w:r w:rsidRPr="00B540A2">
              <w:rPr>
                <w:rFonts w:asciiTheme="majorBidi" w:hAnsiTheme="majorBidi" w:cstheme="majorBidi"/>
                <w:kern w:val="2"/>
                <w:szCs w:val="24"/>
              </w:rPr>
              <w:t>1.2.7. Telefonas</w:t>
            </w:r>
          </w:p>
        </w:tc>
        <w:tc>
          <w:tcPr>
            <w:tcW w:w="5854" w:type="dxa"/>
          </w:tcPr>
          <w:p w14:paraId="40DC2C18" w14:textId="1A6335F8" w:rsidR="000F4482" w:rsidRPr="00B540A2" w:rsidRDefault="000F4482" w:rsidP="000F4482">
            <w:pPr>
              <w:jc w:val="center"/>
              <w:rPr>
                <w:rFonts w:asciiTheme="majorBidi" w:hAnsiTheme="majorBidi" w:cstheme="majorBidi"/>
                <w:kern w:val="2"/>
                <w:szCs w:val="24"/>
              </w:rPr>
            </w:pPr>
            <w:r w:rsidRPr="00AC0A0E">
              <w:rPr>
                <w:rFonts w:asciiTheme="majorBidi" w:hAnsiTheme="majorBidi" w:cstheme="majorBidi"/>
                <w:i/>
                <w:iCs/>
                <w:kern w:val="2"/>
                <w:szCs w:val="24"/>
              </w:rPr>
              <w:t>nurodyti</w:t>
            </w:r>
          </w:p>
        </w:tc>
      </w:tr>
      <w:tr w:rsidR="000F4482" w:rsidRPr="00B540A2" w14:paraId="50E9D1A7" w14:textId="77777777" w:rsidTr="006F5B85">
        <w:tc>
          <w:tcPr>
            <w:tcW w:w="2808" w:type="dxa"/>
            <w:vMerge/>
          </w:tcPr>
          <w:p w14:paraId="2F64E9FC" w14:textId="77777777" w:rsidR="000F4482" w:rsidRPr="00B540A2" w:rsidRDefault="000F4482" w:rsidP="000F4482">
            <w:pPr>
              <w:rPr>
                <w:rFonts w:asciiTheme="majorBidi" w:hAnsiTheme="majorBidi" w:cstheme="majorBidi"/>
                <w:b/>
                <w:bCs/>
                <w:kern w:val="2"/>
                <w:szCs w:val="24"/>
              </w:rPr>
            </w:pPr>
          </w:p>
        </w:tc>
        <w:tc>
          <w:tcPr>
            <w:tcW w:w="3240" w:type="dxa"/>
          </w:tcPr>
          <w:p w14:paraId="4D71284F" w14:textId="77777777" w:rsidR="000F4482" w:rsidRPr="00B540A2" w:rsidRDefault="000F4482" w:rsidP="000F4482">
            <w:pPr>
              <w:rPr>
                <w:rFonts w:asciiTheme="majorBidi" w:hAnsiTheme="majorBidi" w:cstheme="majorBidi"/>
                <w:kern w:val="2"/>
                <w:szCs w:val="24"/>
              </w:rPr>
            </w:pPr>
            <w:r w:rsidRPr="00B540A2">
              <w:rPr>
                <w:rFonts w:asciiTheme="majorBidi" w:hAnsiTheme="majorBidi" w:cstheme="majorBidi"/>
                <w:kern w:val="2"/>
                <w:szCs w:val="24"/>
              </w:rPr>
              <w:t>1.2.8. El. paštas</w:t>
            </w:r>
          </w:p>
        </w:tc>
        <w:tc>
          <w:tcPr>
            <w:tcW w:w="5854" w:type="dxa"/>
          </w:tcPr>
          <w:p w14:paraId="09244EA5" w14:textId="66D0F927" w:rsidR="000F4482" w:rsidRPr="00B540A2" w:rsidRDefault="000F4482" w:rsidP="000F4482">
            <w:pPr>
              <w:jc w:val="center"/>
              <w:rPr>
                <w:rFonts w:asciiTheme="majorBidi" w:hAnsiTheme="majorBidi" w:cstheme="majorBidi"/>
                <w:kern w:val="2"/>
                <w:szCs w:val="24"/>
              </w:rPr>
            </w:pPr>
            <w:r w:rsidRPr="00AC0A0E">
              <w:rPr>
                <w:rFonts w:asciiTheme="majorBidi" w:hAnsiTheme="majorBidi" w:cstheme="majorBidi"/>
                <w:i/>
                <w:iCs/>
                <w:kern w:val="2"/>
                <w:szCs w:val="24"/>
              </w:rPr>
              <w:t>nurodyti</w:t>
            </w:r>
          </w:p>
        </w:tc>
      </w:tr>
      <w:tr w:rsidR="000F4482" w:rsidRPr="00B540A2" w14:paraId="530CBE29" w14:textId="77777777" w:rsidTr="006F5B85">
        <w:tc>
          <w:tcPr>
            <w:tcW w:w="2808" w:type="dxa"/>
            <w:vMerge/>
          </w:tcPr>
          <w:p w14:paraId="351CD8F9" w14:textId="77777777" w:rsidR="000F4482" w:rsidRPr="00B540A2" w:rsidRDefault="000F4482" w:rsidP="000F4482">
            <w:pPr>
              <w:rPr>
                <w:rFonts w:asciiTheme="majorBidi" w:hAnsiTheme="majorBidi" w:cstheme="majorBidi"/>
                <w:b/>
                <w:bCs/>
                <w:kern w:val="2"/>
                <w:szCs w:val="24"/>
              </w:rPr>
            </w:pPr>
          </w:p>
        </w:tc>
        <w:tc>
          <w:tcPr>
            <w:tcW w:w="3240" w:type="dxa"/>
          </w:tcPr>
          <w:p w14:paraId="2EBC921D" w14:textId="77777777" w:rsidR="000F4482" w:rsidRPr="00B540A2" w:rsidRDefault="000F4482" w:rsidP="000F4482">
            <w:pPr>
              <w:rPr>
                <w:rFonts w:asciiTheme="majorBidi" w:hAnsiTheme="majorBidi" w:cstheme="majorBidi"/>
                <w:kern w:val="2"/>
                <w:szCs w:val="24"/>
              </w:rPr>
            </w:pPr>
            <w:r w:rsidRPr="00B540A2">
              <w:rPr>
                <w:rFonts w:asciiTheme="majorBidi" w:hAnsiTheme="majorBidi" w:cstheme="majorBidi"/>
                <w:kern w:val="2"/>
                <w:szCs w:val="24"/>
              </w:rPr>
              <w:t>1.2.9. Šalies atstovas</w:t>
            </w:r>
          </w:p>
        </w:tc>
        <w:tc>
          <w:tcPr>
            <w:tcW w:w="5854" w:type="dxa"/>
          </w:tcPr>
          <w:p w14:paraId="133E2B38" w14:textId="04AA15AC" w:rsidR="000F4482" w:rsidRPr="00B540A2" w:rsidRDefault="000F4482" w:rsidP="000F4482">
            <w:pPr>
              <w:jc w:val="center"/>
              <w:rPr>
                <w:rFonts w:asciiTheme="majorBidi" w:hAnsiTheme="majorBidi" w:cstheme="majorBidi"/>
                <w:kern w:val="2"/>
                <w:szCs w:val="24"/>
              </w:rPr>
            </w:pPr>
            <w:r w:rsidRPr="00AC0A0E">
              <w:rPr>
                <w:rFonts w:asciiTheme="majorBidi" w:hAnsiTheme="majorBidi" w:cstheme="majorBidi"/>
                <w:i/>
                <w:iCs/>
                <w:kern w:val="2"/>
                <w:szCs w:val="24"/>
              </w:rPr>
              <w:t>nurodyti</w:t>
            </w:r>
          </w:p>
        </w:tc>
      </w:tr>
      <w:tr w:rsidR="000F4482" w:rsidRPr="00B540A2" w14:paraId="0816804F" w14:textId="77777777" w:rsidTr="006F5B85">
        <w:tc>
          <w:tcPr>
            <w:tcW w:w="2808" w:type="dxa"/>
            <w:vMerge/>
          </w:tcPr>
          <w:p w14:paraId="2AE81B4A" w14:textId="77777777" w:rsidR="000F4482" w:rsidRPr="00B540A2" w:rsidRDefault="000F4482" w:rsidP="000F4482">
            <w:pPr>
              <w:rPr>
                <w:rFonts w:asciiTheme="majorBidi" w:hAnsiTheme="majorBidi" w:cstheme="majorBidi"/>
                <w:b/>
                <w:bCs/>
                <w:kern w:val="2"/>
                <w:szCs w:val="24"/>
              </w:rPr>
            </w:pPr>
          </w:p>
        </w:tc>
        <w:tc>
          <w:tcPr>
            <w:tcW w:w="3240" w:type="dxa"/>
          </w:tcPr>
          <w:p w14:paraId="256BAB0B" w14:textId="77777777" w:rsidR="000F4482" w:rsidRPr="00B540A2" w:rsidRDefault="000F4482" w:rsidP="000F4482">
            <w:pPr>
              <w:rPr>
                <w:rFonts w:asciiTheme="majorBidi" w:hAnsiTheme="majorBidi" w:cstheme="majorBidi"/>
                <w:kern w:val="2"/>
                <w:szCs w:val="24"/>
              </w:rPr>
            </w:pPr>
            <w:r w:rsidRPr="00B540A2">
              <w:rPr>
                <w:rFonts w:asciiTheme="majorBidi" w:hAnsiTheme="majorBidi" w:cstheme="majorBidi"/>
                <w:kern w:val="2"/>
                <w:szCs w:val="24"/>
              </w:rPr>
              <w:t>1.2.10. Atstovavimo pagrindas</w:t>
            </w:r>
          </w:p>
        </w:tc>
        <w:tc>
          <w:tcPr>
            <w:tcW w:w="5854" w:type="dxa"/>
          </w:tcPr>
          <w:p w14:paraId="2E8D9193" w14:textId="144F9F7D" w:rsidR="000F4482" w:rsidRPr="00B540A2" w:rsidRDefault="000F4482" w:rsidP="000F4482">
            <w:pPr>
              <w:jc w:val="center"/>
              <w:rPr>
                <w:rFonts w:asciiTheme="majorBidi" w:hAnsiTheme="majorBidi" w:cstheme="majorBidi"/>
                <w:kern w:val="2"/>
                <w:szCs w:val="24"/>
              </w:rPr>
            </w:pPr>
            <w:r w:rsidRPr="00AC0A0E">
              <w:rPr>
                <w:rFonts w:asciiTheme="majorBidi" w:hAnsiTheme="majorBidi" w:cstheme="majorBidi"/>
                <w:i/>
                <w:iCs/>
                <w:kern w:val="2"/>
                <w:szCs w:val="24"/>
              </w:rPr>
              <w:t>nurodyti</w:t>
            </w:r>
          </w:p>
        </w:tc>
      </w:tr>
    </w:tbl>
    <w:p w14:paraId="62450A40" w14:textId="77777777" w:rsidR="005A5832" w:rsidRPr="00B540A2" w:rsidRDefault="005A5832">
      <w:pPr>
        <w:jc w:val="both"/>
        <w:rPr>
          <w:rFonts w:asciiTheme="majorBidi" w:hAnsiTheme="majorBidi" w:cstheme="majorBidi"/>
          <w:szCs w:val="24"/>
        </w:rPr>
      </w:pP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72"/>
        <w:gridCol w:w="213"/>
        <w:gridCol w:w="6"/>
        <w:gridCol w:w="707"/>
        <w:gridCol w:w="8451"/>
      </w:tblGrid>
      <w:tr w:rsidR="00B540A2" w:rsidRPr="00B540A2" w14:paraId="5D662D18" w14:textId="27FE93E0" w:rsidTr="006F5B85">
        <w:trPr>
          <w:trHeight w:val="300"/>
        </w:trPr>
        <w:tc>
          <w:tcPr>
            <w:tcW w:w="11902" w:type="dxa"/>
            <w:gridSpan w:val="6"/>
          </w:tcPr>
          <w:p w14:paraId="0DA711E5" w14:textId="77777777" w:rsidR="005957C6" w:rsidRPr="00B540A2" w:rsidRDefault="005957C6">
            <w:pPr>
              <w:jc w:val="center"/>
              <w:rPr>
                <w:rFonts w:asciiTheme="majorBidi" w:hAnsiTheme="majorBidi" w:cstheme="majorBidi"/>
                <w:b/>
                <w:bCs/>
                <w:kern w:val="2"/>
                <w:szCs w:val="24"/>
              </w:rPr>
            </w:pPr>
            <w:r w:rsidRPr="00B540A2">
              <w:rPr>
                <w:rFonts w:asciiTheme="majorBidi" w:hAnsiTheme="majorBidi" w:cstheme="majorBidi"/>
                <w:b/>
                <w:bCs/>
                <w:kern w:val="2"/>
                <w:szCs w:val="24"/>
              </w:rPr>
              <w:lastRenderedPageBreak/>
              <w:t>2. ATSAKINGI ASMENYS</w:t>
            </w:r>
          </w:p>
        </w:tc>
      </w:tr>
      <w:tr w:rsidR="008F08D3" w:rsidRPr="00B540A2" w14:paraId="2ABBAF93" w14:textId="63876D4F" w:rsidTr="006F5B85">
        <w:trPr>
          <w:trHeight w:val="300"/>
        </w:trPr>
        <w:tc>
          <w:tcPr>
            <w:tcW w:w="2525" w:type="dxa"/>
            <w:gridSpan w:val="2"/>
          </w:tcPr>
          <w:p w14:paraId="33DCE6AF" w14:textId="77777777" w:rsidR="008F08D3" w:rsidRPr="00B540A2" w:rsidRDefault="008F08D3" w:rsidP="008F08D3">
            <w:pPr>
              <w:rPr>
                <w:rFonts w:asciiTheme="majorBidi" w:hAnsiTheme="majorBidi" w:cstheme="majorBidi"/>
                <w:b/>
                <w:bCs/>
                <w:kern w:val="2"/>
                <w:szCs w:val="24"/>
              </w:rPr>
            </w:pPr>
            <w:r w:rsidRPr="00B540A2">
              <w:rPr>
                <w:rFonts w:asciiTheme="majorBidi" w:hAnsiTheme="majorBidi" w:cstheme="majorBidi"/>
                <w:b/>
                <w:bCs/>
                <w:kern w:val="2"/>
                <w:szCs w:val="24"/>
              </w:rPr>
              <w:t>2.1. Pirkėjo kontaktiniai asmenys, atsakingi už Sutarties vykdymą, Prekių priėmimą, Sąskaitų per informacinę sistemą „E. sąskaita“ priėmimą</w:t>
            </w:r>
          </w:p>
        </w:tc>
        <w:tc>
          <w:tcPr>
            <w:tcW w:w="9377" w:type="dxa"/>
            <w:gridSpan w:val="4"/>
          </w:tcPr>
          <w:p w14:paraId="3C8A8FCE" w14:textId="1DF23E0C" w:rsidR="008F08D3" w:rsidRPr="00B540A2" w:rsidRDefault="000F4482" w:rsidP="008F08D3">
            <w:pPr>
              <w:rPr>
                <w:rFonts w:asciiTheme="majorBidi" w:hAnsiTheme="majorBidi" w:cstheme="majorBidi"/>
                <w:kern w:val="2"/>
                <w:szCs w:val="24"/>
              </w:rPr>
            </w:pPr>
            <w:r w:rsidRPr="000F4482">
              <w:rPr>
                <w:rFonts w:asciiTheme="majorBidi" w:hAnsiTheme="majorBidi" w:cstheme="majorBidi"/>
                <w:i/>
                <w:iCs/>
                <w:kern w:val="2"/>
                <w:szCs w:val="24"/>
              </w:rPr>
              <w:t>nurodyti</w:t>
            </w:r>
          </w:p>
        </w:tc>
      </w:tr>
      <w:tr w:rsidR="00B540A2" w:rsidRPr="00B540A2" w14:paraId="110E089A" w14:textId="12DE6F99" w:rsidTr="006F5B85">
        <w:trPr>
          <w:trHeight w:val="300"/>
        </w:trPr>
        <w:tc>
          <w:tcPr>
            <w:tcW w:w="2525" w:type="dxa"/>
            <w:gridSpan w:val="2"/>
          </w:tcPr>
          <w:p w14:paraId="7D4B56CB" w14:textId="77777777" w:rsidR="005957C6" w:rsidRPr="00B540A2" w:rsidRDefault="005957C6">
            <w:pPr>
              <w:rPr>
                <w:rFonts w:asciiTheme="majorBidi" w:hAnsiTheme="majorBidi" w:cstheme="majorBidi"/>
                <w:b/>
                <w:bCs/>
                <w:kern w:val="2"/>
                <w:szCs w:val="24"/>
              </w:rPr>
            </w:pPr>
            <w:r w:rsidRPr="00B540A2">
              <w:rPr>
                <w:rFonts w:asciiTheme="majorBidi" w:hAnsiTheme="majorBidi" w:cstheme="majorBidi"/>
                <w:b/>
                <w:bCs/>
                <w:kern w:val="2"/>
                <w:szCs w:val="24"/>
              </w:rPr>
              <w:t>2.2. Tiekėjo kontaktiniai asmenys, atsakingi už Sutarties vykdymą</w:t>
            </w:r>
          </w:p>
        </w:tc>
        <w:tc>
          <w:tcPr>
            <w:tcW w:w="9377" w:type="dxa"/>
            <w:gridSpan w:val="4"/>
          </w:tcPr>
          <w:p w14:paraId="4E4D9305" w14:textId="38E3EB58" w:rsidR="005957C6" w:rsidRPr="00AC6E20" w:rsidRDefault="000F4482" w:rsidP="002B220B">
            <w:pPr>
              <w:rPr>
                <w:rFonts w:asciiTheme="majorBidi" w:hAnsiTheme="majorBidi" w:cstheme="majorBidi"/>
                <w:color w:val="00B050"/>
                <w:kern w:val="2"/>
                <w:szCs w:val="24"/>
              </w:rPr>
            </w:pPr>
            <w:r w:rsidRPr="000F4482">
              <w:rPr>
                <w:rFonts w:asciiTheme="majorBidi" w:hAnsiTheme="majorBidi" w:cstheme="majorBidi"/>
                <w:i/>
                <w:iCs/>
                <w:kern w:val="2"/>
                <w:szCs w:val="24"/>
              </w:rPr>
              <w:t>nurodyti</w:t>
            </w:r>
          </w:p>
        </w:tc>
      </w:tr>
      <w:tr w:rsidR="005957C6" w:rsidRPr="003C31E3" w14:paraId="7ECEF130" w14:textId="1CA0DC8D" w:rsidTr="006F5B85">
        <w:trPr>
          <w:trHeight w:val="300"/>
        </w:trPr>
        <w:tc>
          <w:tcPr>
            <w:tcW w:w="11902" w:type="dxa"/>
            <w:gridSpan w:val="6"/>
          </w:tcPr>
          <w:p w14:paraId="626CB0FE"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3. SUTARTIES DALYKAS</w:t>
            </w:r>
          </w:p>
        </w:tc>
      </w:tr>
      <w:tr w:rsidR="005957C6" w:rsidRPr="003C31E3" w14:paraId="4125FCCE" w14:textId="5FF53E6B" w:rsidTr="006F5B85">
        <w:trPr>
          <w:trHeight w:val="300"/>
        </w:trPr>
        <w:tc>
          <w:tcPr>
            <w:tcW w:w="2525" w:type="dxa"/>
            <w:gridSpan w:val="2"/>
          </w:tcPr>
          <w:p w14:paraId="6407B45F" w14:textId="77777777" w:rsidR="005957C6" w:rsidRPr="003C31E3" w:rsidRDefault="005957C6" w:rsidP="003726DB">
            <w:pPr>
              <w:jc w:val="both"/>
              <w:rPr>
                <w:rFonts w:asciiTheme="majorBidi" w:hAnsiTheme="majorBidi" w:cstheme="majorBidi"/>
                <w:b/>
                <w:bCs/>
                <w:kern w:val="2"/>
                <w:szCs w:val="24"/>
              </w:rPr>
            </w:pPr>
            <w:r w:rsidRPr="003C31E3">
              <w:rPr>
                <w:rFonts w:asciiTheme="majorBidi" w:hAnsiTheme="majorBidi" w:cstheme="majorBidi"/>
                <w:b/>
                <w:bCs/>
                <w:kern w:val="2"/>
                <w:szCs w:val="24"/>
              </w:rPr>
              <w:t xml:space="preserve">3.1. Sutarties dalykas </w:t>
            </w:r>
          </w:p>
        </w:tc>
        <w:tc>
          <w:tcPr>
            <w:tcW w:w="9377" w:type="dxa"/>
            <w:gridSpan w:val="4"/>
          </w:tcPr>
          <w:p w14:paraId="5A160F6C" w14:textId="77777777" w:rsidR="003726DB" w:rsidRDefault="005957C6" w:rsidP="003726DB">
            <w:pPr>
              <w:jc w:val="both"/>
              <w:rPr>
                <w:rFonts w:asciiTheme="majorBidi" w:hAnsiTheme="majorBidi" w:cstheme="majorBidi"/>
                <w:kern w:val="2"/>
                <w:szCs w:val="24"/>
              </w:rPr>
            </w:pPr>
            <w:r>
              <w:rPr>
                <w:rFonts w:asciiTheme="majorBidi" w:hAnsiTheme="majorBidi" w:cstheme="majorBidi"/>
                <w:kern w:val="2"/>
                <w:szCs w:val="24"/>
              </w:rPr>
              <w:t>3.1.1.</w:t>
            </w:r>
            <w:r w:rsidRPr="003C31E3">
              <w:rPr>
                <w:rFonts w:asciiTheme="majorBidi" w:hAnsiTheme="majorBidi" w:cstheme="majorBidi"/>
                <w:kern w:val="2"/>
                <w:szCs w:val="24"/>
              </w:rPr>
              <w:t xml:space="preserve">Tiekėjas įsipareigoja Sutartyje numatytomis sąlygomis perduoti Pirkėjui: </w:t>
            </w:r>
          </w:p>
          <w:p w14:paraId="692BA377" w14:textId="145BE96D" w:rsidR="005957C6" w:rsidRPr="003C31E3" w:rsidRDefault="00955574" w:rsidP="003726DB">
            <w:pPr>
              <w:jc w:val="both"/>
              <w:rPr>
                <w:rFonts w:asciiTheme="majorBidi" w:hAnsiTheme="majorBidi" w:cstheme="majorBidi"/>
                <w:kern w:val="2"/>
                <w:szCs w:val="24"/>
              </w:rPr>
            </w:pPr>
            <w:r>
              <w:rPr>
                <w:rFonts w:asciiTheme="majorBidi" w:hAnsiTheme="majorBidi" w:cstheme="majorBidi"/>
                <w:i/>
                <w:iCs/>
                <w:kern w:val="2"/>
                <w:szCs w:val="24"/>
              </w:rPr>
              <w:t>V</w:t>
            </w:r>
            <w:r w:rsidR="005957C6" w:rsidRPr="00955574">
              <w:rPr>
                <w:rFonts w:asciiTheme="majorBidi" w:hAnsiTheme="majorBidi" w:cstheme="majorBidi"/>
                <w:i/>
                <w:iCs/>
                <w:kern w:val="2"/>
                <w:szCs w:val="24"/>
              </w:rPr>
              <w:t>iešojo transporto keleivių informavimo švieslentės su operacine sistema ir programine įranga ir švieslenčių įrengimo darbais Vilniaus viešojo transporto stotelėse</w:t>
            </w:r>
            <w:r w:rsidR="005957C6" w:rsidRPr="003D0FA7" w:rsidDel="003D0FA7">
              <w:rPr>
                <w:rFonts w:asciiTheme="majorBidi" w:hAnsiTheme="majorBidi" w:cstheme="majorBidi"/>
                <w:kern w:val="2"/>
                <w:szCs w:val="24"/>
              </w:rPr>
              <w:t xml:space="preserve"> </w:t>
            </w:r>
            <w:r w:rsidR="005957C6" w:rsidRPr="003C31E3">
              <w:rPr>
                <w:rFonts w:asciiTheme="majorBidi" w:hAnsiTheme="majorBidi" w:cstheme="majorBidi"/>
                <w:kern w:val="2"/>
                <w:szCs w:val="24"/>
              </w:rPr>
              <w:t>(toliau – Prekės).</w:t>
            </w:r>
          </w:p>
          <w:p w14:paraId="4DC81F7A" w14:textId="77777777" w:rsidR="005957C6" w:rsidRDefault="005957C6" w:rsidP="003726DB">
            <w:pPr>
              <w:jc w:val="both"/>
              <w:rPr>
                <w:rFonts w:asciiTheme="majorBidi" w:hAnsiTheme="majorBidi" w:cstheme="majorBidi"/>
                <w:kern w:val="2"/>
                <w:szCs w:val="24"/>
              </w:rPr>
            </w:pPr>
            <w:r>
              <w:rPr>
                <w:rFonts w:asciiTheme="majorBidi" w:hAnsiTheme="majorBidi" w:cstheme="majorBidi"/>
                <w:kern w:val="2"/>
                <w:szCs w:val="24"/>
              </w:rPr>
              <w:t>3.1.2.</w:t>
            </w:r>
            <w:r w:rsidRPr="003C31E3">
              <w:rPr>
                <w:rFonts w:asciiTheme="majorBidi" w:hAnsiTheme="majorBidi" w:cstheme="majorBidi"/>
                <w:kern w:val="2"/>
                <w:szCs w:val="24"/>
              </w:rPr>
              <w:t>Išsamus Prekių aprašymas ir kiti reikalavimai tiekiamoms Prekėms nustatyti Sutarties priede Nr. 1 „Techninė specifikacija“ (toliau – Techninė specifikacija) ir Sutarties priede Nr. 2 „Pasiūlymas“.</w:t>
            </w:r>
          </w:p>
          <w:p w14:paraId="045B645D" w14:textId="048795C4" w:rsidR="00FD1DEB" w:rsidRPr="00D87E71" w:rsidRDefault="00FD1DEB" w:rsidP="000D0ABB">
            <w:pPr>
              <w:jc w:val="both"/>
              <w:rPr>
                <w:rFonts w:asciiTheme="majorBidi" w:hAnsiTheme="majorBidi" w:cstheme="majorBidi"/>
                <w:kern w:val="2"/>
                <w:szCs w:val="24"/>
              </w:rPr>
            </w:pPr>
            <w:r>
              <w:rPr>
                <w:rFonts w:asciiTheme="majorBidi" w:hAnsiTheme="majorBidi" w:cstheme="majorBidi"/>
                <w:kern w:val="2"/>
                <w:szCs w:val="24"/>
              </w:rPr>
              <w:t xml:space="preserve">3.1.3. </w:t>
            </w:r>
            <w:r w:rsidR="002D597E">
              <w:rPr>
                <w:rFonts w:asciiTheme="majorBidi" w:hAnsiTheme="majorBidi" w:cstheme="majorBidi"/>
                <w:kern w:val="2"/>
                <w:szCs w:val="24"/>
              </w:rPr>
              <w:t>Tiekėjas</w:t>
            </w:r>
            <w:r w:rsidR="002D597E" w:rsidRPr="002D597E">
              <w:rPr>
                <w:rFonts w:asciiTheme="majorBidi" w:hAnsiTheme="majorBidi" w:cstheme="majorBidi"/>
                <w:kern w:val="2"/>
                <w:szCs w:val="24"/>
              </w:rPr>
              <w:t xml:space="preserve"> privalo užtikrinti pasiūlyme pirkimui nurodytų ekonominio naudingumo vertinimo kriterijų, kurie, įskaitant, bet neapsiribojant, laikomi esminėmis Sutarties sąlygomis, įgyvendinimą. Pasiūlyme pirkimui nurodytas ekonominio naudingumo vertinimo kriterijus: </w:t>
            </w:r>
            <w:r w:rsidR="00F5167E">
              <w:rPr>
                <w:rFonts w:asciiTheme="majorBidi" w:hAnsiTheme="majorBidi" w:cstheme="majorBidi"/>
                <w:kern w:val="2"/>
                <w:szCs w:val="24"/>
              </w:rPr>
              <w:t>P</w:t>
            </w:r>
            <w:r w:rsidR="00F5167E" w:rsidRPr="00F5167E">
              <w:rPr>
                <w:rFonts w:asciiTheme="majorBidi" w:hAnsiTheme="majorBidi" w:cstheme="majorBidi"/>
                <w:kern w:val="2"/>
                <w:szCs w:val="24"/>
              </w:rPr>
              <w:t>rekėms (įskaitant jos</w:t>
            </w:r>
            <w:r w:rsidR="00F5167E">
              <w:rPr>
                <w:rFonts w:asciiTheme="majorBidi" w:hAnsiTheme="majorBidi" w:cstheme="majorBidi"/>
                <w:kern w:val="2"/>
                <w:szCs w:val="24"/>
              </w:rPr>
              <w:t xml:space="preserve"> </w:t>
            </w:r>
            <w:r w:rsidR="00F5167E" w:rsidRPr="00F5167E">
              <w:rPr>
                <w:rFonts w:asciiTheme="majorBidi" w:hAnsiTheme="majorBidi" w:cstheme="majorBidi"/>
                <w:kern w:val="2"/>
                <w:szCs w:val="24"/>
              </w:rPr>
              <w:t>sudėtines/komplektuojamas dalis)</w:t>
            </w:r>
            <w:r w:rsidR="00F5167E">
              <w:rPr>
                <w:rFonts w:asciiTheme="majorBidi" w:hAnsiTheme="majorBidi" w:cstheme="majorBidi"/>
                <w:kern w:val="2"/>
                <w:szCs w:val="24"/>
              </w:rPr>
              <w:t xml:space="preserve"> </w:t>
            </w:r>
            <w:r w:rsidR="00F5167E" w:rsidRPr="00F5167E">
              <w:rPr>
                <w:rFonts w:asciiTheme="majorBidi" w:hAnsiTheme="majorBidi" w:cstheme="majorBidi"/>
                <w:kern w:val="2"/>
                <w:szCs w:val="24"/>
              </w:rPr>
              <w:t>suteikiamo papildomo garantinio</w:t>
            </w:r>
            <w:r w:rsidR="00F5167E">
              <w:rPr>
                <w:rFonts w:asciiTheme="majorBidi" w:hAnsiTheme="majorBidi" w:cstheme="majorBidi"/>
                <w:kern w:val="2"/>
                <w:szCs w:val="24"/>
              </w:rPr>
              <w:t xml:space="preserve"> </w:t>
            </w:r>
            <w:r w:rsidR="00F5167E" w:rsidRPr="00F5167E">
              <w:rPr>
                <w:rFonts w:asciiTheme="majorBidi" w:hAnsiTheme="majorBidi" w:cstheme="majorBidi"/>
                <w:kern w:val="2"/>
                <w:szCs w:val="24"/>
              </w:rPr>
              <w:t>termino</w:t>
            </w:r>
            <w:r w:rsidR="00F5167E">
              <w:rPr>
                <w:rFonts w:asciiTheme="majorBidi" w:hAnsiTheme="majorBidi" w:cstheme="majorBidi"/>
                <w:kern w:val="2"/>
                <w:szCs w:val="24"/>
              </w:rPr>
              <w:t xml:space="preserve"> </w:t>
            </w:r>
            <w:r w:rsidR="00F5167E" w:rsidRPr="00F5167E">
              <w:rPr>
                <w:rFonts w:asciiTheme="majorBidi" w:hAnsiTheme="majorBidi" w:cstheme="majorBidi"/>
                <w:kern w:val="2"/>
                <w:szCs w:val="24"/>
              </w:rPr>
              <w:t>trukmė metais (T)</w:t>
            </w:r>
            <w:r w:rsidR="002D597E" w:rsidRPr="002D597E">
              <w:rPr>
                <w:rFonts w:asciiTheme="majorBidi" w:hAnsiTheme="majorBidi" w:cstheme="majorBidi"/>
                <w:kern w:val="2"/>
                <w:szCs w:val="24"/>
              </w:rPr>
              <w:t xml:space="preserve">: </w:t>
            </w:r>
            <w:r w:rsidR="002D597E" w:rsidRPr="008C4615">
              <w:rPr>
                <w:rFonts w:asciiTheme="majorBidi" w:hAnsiTheme="majorBidi" w:cstheme="majorBidi"/>
                <w:b/>
                <w:bCs/>
                <w:kern w:val="2"/>
                <w:szCs w:val="24"/>
              </w:rPr>
              <w:t xml:space="preserve">(nurodyti </w:t>
            </w:r>
            <w:r w:rsidR="00F5167E" w:rsidRPr="008C4615">
              <w:rPr>
                <w:rFonts w:asciiTheme="majorBidi" w:hAnsiTheme="majorBidi" w:cstheme="majorBidi"/>
                <w:b/>
                <w:bCs/>
                <w:kern w:val="2"/>
                <w:szCs w:val="24"/>
              </w:rPr>
              <w:t>Tiekėj</w:t>
            </w:r>
            <w:r w:rsidR="002D597E" w:rsidRPr="008C4615">
              <w:rPr>
                <w:rFonts w:asciiTheme="majorBidi" w:hAnsiTheme="majorBidi" w:cstheme="majorBidi"/>
                <w:b/>
                <w:bCs/>
                <w:kern w:val="2"/>
                <w:szCs w:val="24"/>
              </w:rPr>
              <w:t xml:space="preserve">o pasiūlyme nurodyta </w:t>
            </w:r>
            <w:r w:rsidR="00F5167E" w:rsidRPr="008C4615">
              <w:rPr>
                <w:rFonts w:asciiTheme="majorBidi" w:hAnsiTheme="majorBidi" w:cstheme="majorBidi"/>
                <w:b/>
                <w:bCs/>
                <w:kern w:val="2"/>
                <w:szCs w:val="24"/>
              </w:rPr>
              <w:t>papildomą garantinį terminą</w:t>
            </w:r>
            <w:r w:rsidR="002D597E" w:rsidRPr="008C4615">
              <w:rPr>
                <w:rFonts w:asciiTheme="majorBidi" w:hAnsiTheme="majorBidi" w:cstheme="majorBidi"/>
                <w:b/>
                <w:bCs/>
                <w:kern w:val="2"/>
                <w:szCs w:val="24"/>
              </w:rPr>
              <w:t>)</w:t>
            </w:r>
            <w:r w:rsidR="002D597E" w:rsidRPr="002D597E">
              <w:rPr>
                <w:rFonts w:asciiTheme="majorBidi" w:hAnsiTheme="majorBidi" w:cstheme="majorBidi"/>
                <w:kern w:val="2"/>
                <w:szCs w:val="24"/>
              </w:rPr>
              <w:t xml:space="preserve">. </w:t>
            </w:r>
          </w:p>
        </w:tc>
      </w:tr>
      <w:tr w:rsidR="005957C6" w:rsidRPr="003C31E3" w14:paraId="295F96EA" w14:textId="679F931D" w:rsidTr="006F5B85">
        <w:trPr>
          <w:trHeight w:val="300"/>
        </w:trPr>
        <w:tc>
          <w:tcPr>
            <w:tcW w:w="2525" w:type="dxa"/>
            <w:gridSpan w:val="2"/>
          </w:tcPr>
          <w:p w14:paraId="69604D70" w14:textId="1A76277E"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3.2. Pirkimo numeris</w:t>
            </w:r>
          </w:p>
        </w:tc>
        <w:tc>
          <w:tcPr>
            <w:tcW w:w="9377" w:type="dxa"/>
            <w:gridSpan w:val="4"/>
          </w:tcPr>
          <w:p w14:paraId="2E87C364" w14:textId="121C392C" w:rsidR="005957C6" w:rsidRPr="000214B6" w:rsidRDefault="000F4482" w:rsidP="00395050">
            <w:pPr>
              <w:rPr>
                <w:rFonts w:asciiTheme="majorBidi" w:hAnsiTheme="majorBidi" w:cstheme="majorBidi"/>
                <w:kern w:val="2"/>
                <w:szCs w:val="24"/>
              </w:rPr>
            </w:pPr>
            <w:r w:rsidRPr="000F4482">
              <w:rPr>
                <w:rFonts w:asciiTheme="majorBidi" w:hAnsiTheme="majorBidi" w:cstheme="majorBidi"/>
                <w:i/>
                <w:iCs/>
                <w:kern w:val="2"/>
                <w:szCs w:val="24"/>
              </w:rPr>
              <w:t>nurodyti</w:t>
            </w:r>
            <w:r w:rsidRPr="00395050">
              <w:rPr>
                <w:rFonts w:asciiTheme="majorBidi" w:hAnsiTheme="majorBidi" w:cstheme="majorBidi"/>
                <w:kern w:val="2"/>
                <w:szCs w:val="24"/>
              </w:rPr>
              <w:t xml:space="preserve"> </w:t>
            </w:r>
          </w:p>
        </w:tc>
      </w:tr>
      <w:tr w:rsidR="005957C6" w:rsidRPr="003C31E3" w14:paraId="2E950752" w14:textId="593E2B06" w:rsidTr="006F5B85">
        <w:trPr>
          <w:trHeight w:val="300"/>
        </w:trPr>
        <w:tc>
          <w:tcPr>
            <w:tcW w:w="2525" w:type="dxa"/>
            <w:gridSpan w:val="2"/>
          </w:tcPr>
          <w:p w14:paraId="532D62B4" w14:textId="31744C84"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3.3. Informacija apie Europos Sąjungos lėšomis finansuojamą projektą arba kitą projektą</w:t>
            </w:r>
          </w:p>
        </w:tc>
        <w:tc>
          <w:tcPr>
            <w:tcW w:w="9377" w:type="dxa"/>
            <w:gridSpan w:val="4"/>
          </w:tcPr>
          <w:p w14:paraId="0F30691D" w14:textId="08A86EC8"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4F3D2938" w14:textId="77777777" w:rsidR="005957C6" w:rsidRPr="003C31E3" w:rsidRDefault="005957C6">
            <w:pPr>
              <w:rPr>
                <w:rFonts w:asciiTheme="majorBidi" w:hAnsiTheme="majorBidi" w:cstheme="majorBidi"/>
                <w:kern w:val="2"/>
                <w:szCs w:val="24"/>
              </w:rPr>
            </w:pPr>
          </w:p>
          <w:p w14:paraId="40D7B705" w14:textId="0B6D719D" w:rsidR="005957C6" w:rsidRPr="003C31E3" w:rsidRDefault="005957C6">
            <w:pPr>
              <w:rPr>
                <w:rFonts w:asciiTheme="majorBidi" w:hAnsiTheme="majorBidi" w:cstheme="majorBidi"/>
                <w:kern w:val="2"/>
                <w:szCs w:val="24"/>
              </w:rPr>
            </w:pPr>
          </w:p>
        </w:tc>
      </w:tr>
      <w:tr w:rsidR="005957C6" w:rsidRPr="003C31E3" w14:paraId="7D842C3D" w14:textId="09C9EA13" w:rsidTr="006F5B85">
        <w:trPr>
          <w:trHeight w:val="300"/>
        </w:trPr>
        <w:tc>
          <w:tcPr>
            <w:tcW w:w="11902" w:type="dxa"/>
            <w:gridSpan w:val="6"/>
          </w:tcPr>
          <w:p w14:paraId="264699BA"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4. PREKIŲ PRISTATYMO TERMINAI IR PREKIŲ PERDAVIMO - PRIĖMIMO TVARKA</w:t>
            </w:r>
          </w:p>
        </w:tc>
      </w:tr>
      <w:tr w:rsidR="005957C6" w:rsidRPr="003C31E3" w14:paraId="604739BD" w14:textId="1469C135" w:rsidTr="006F5B85">
        <w:trPr>
          <w:trHeight w:val="300"/>
        </w:trPr>
        <w:tc>
          <w:tcPr>
            <w:tcW w:w="2525" w:type="dxa"/>
            <w:gridSpan w:val="2"/>
          </w:tcPr>
          <w:p w14:paraId="0A99D8F6" w14:textId="401A6C93"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4.1. Prekių pristatymo terminas, kai Prekės pristatomos vienu kartu</w:t>
            </w:r>
          </w:p>
        </w:tc>
        <w:tc>
          <w:tcPr>
            <w:tcW w:w="9377" w:type="dxa"/>
            <w:gridSpan w:val="4"/>
          </w:tcPr>
          <w:p w14:paraId="302A4288" w14:textId="69AB569B" w:rsidR="005957C6" w:rsidRPr="003C31E3" w:rsidRDefault="005957C6" w:rsidP="00AD2AEC">
            <w:pPr>
              <w:jc w:val="both"/>
              <w:textAlignment w:val="baseline"/>
              <w:rPr>
                <w:rFonts w:asciiTheme="majorBidi" w:hAnsiTheme="majorBidi" w:cstheme="majorBidi"/>
                <w:szCs w:val="24"/>
              </w:rPr>
            </w:pPr>
            <w:r>
              <w:rPr>
                <w:rFonts w:asciiTheme="majorBidi" w:hAnsiTheme="majorBidi" w:cstheme="majorBidi"/>
                <w:kern w:val="2"/>
                <w:szCs w:val="24"/>
              </w:rPr>
              <w:t>4.1.1.</w:t>
            </w:r>
            <w:r w:rsidRPr="00354F53">
              <w:rPr>
                <w:rFonts w:asciiTheme="majorBidi" w:hAnsiTheme="majorBidi" w:cstheme="majorBidi"/>
                <w:kern w:val="2"/>
                <w:szCs w:val="24"/>
              </w:rPr>
              <w:t xml:space="preserve">Tiekėjas Prekes (visą </w:t>
            </w:r>
            <w:r w:rsidR="003806D7">
              <w:rPr>
                <w:rFonts w:asciiTheme="majorBidi" w:hAnsiTheme="majorBidi" w:cstheme="majorBidi"/>
                <w:kern w:val="2"/>
                <w:szCs w:val="24"/>
              </w:rPr>
              <w:t xml:space="preserve">užsakytą </w:t>
            </w:r>
            <w:r w:rsidRPr="00354F53">
              <w:rPr>
                <w:rFonts w:asciiTheme="majorBidi" w:hAnsiTheme="majorBidi" w:cstheme="majorBidi"/>
                <w:kern w:val="2"/>
                <w:szCs w:val="24"/>
              </w:rPr>
              <w:t>Prekių kiekį) įsipareigoja pristatyti ne vėliau kaip per Techninėje specifikacijoje nurodytą terminą</w:t>
            </w:r>
            <w:r w:rsidR="00F05514">
              <w:rPr>
                <w:rFonts w:asciiTheme="majorBidi" w:hAnsiTheme="majorBidi" w:cstheme="majorBidi"/>
                <w:kern w:val="2"/>
                <w:szCs w:val="24"/>
              </w:rPr>
              <w:t xml:space="preserve"> </w:t>
            </w:r>
            <w:r w:rsidRPr="00354F53">
              <w:rPr>
                <w:rFonts w:asciiTheme="majorBidi" w:hAnsiTheme="majorBidi" w:cstheme="majorBidi"/>
                <w:kern w:val="2"/>
                <w:szCs w:val="24"/>
              </w:rPr>
              <w:t>nuo  užsakymo pateikimo dienos</w:t>
            </w:r>
            <w:r w:rsidR="0001333F">
              <w:rPr>
                <w:rFonts w:asciiTheme="majorBidi" w:hAnsiTheme="majorBidi" w:cstheme="majorBidi"/>
                <w:kern w:val="2"/>
                <w:szCs w:val="24"/>
              </w:rPr>
              <w:t xml:space="preserve">, </w:t>
            </w:r>
            <w:r w:rsidRPr="00354F53">
              <w:rPr>
                <w:rFonts w:asciiTheme="majorBidi" w:hAnsiTheme="majorBidi" w:cstheme="majorBidi"/>
                <w:kern w:val="2"/>
                <w:szCs w:val="24"/>
              </w:rPr>
              <w:t xml:space="preserve"> šiuo adresu: </w:t>
            </w:r>
            <w:r w:rsidR="00925158">
              <w:rPr>
                <w:rFonts w:asciiTheme="majorBidi" w:hAnsiTheme="majorBidi" w:cstheme="majorBidi"/>
                <w:i/>
                <w:iCs/>
                <w:kern w:val="2"/>
                <w:szCs w:val="24"/>
              </w:rPr>
              <w:t>pagal techninės specifikacijos sąlygas.</w:t>
            </w:r>
          </w:p>
        </w:tc>
      </w:tr>
      <w:tr w:rsidR="005957C6" w:rsidRPr="003C31E3" w14:paraId="6CBF54DB" w14:textId="1E8851F3" w:rsidTr="006F5B85">
        <w:trPr>
          <w:trHeight w:val="300"/>
        </w:trPr>
        <w:tc>
          <w:tcPr>
            <w:tcW w:w="2525" w:type="dxa"/>
            <w:gridSpan w:val="2"/>
          </w:tcPr>
          <w:p w14:paraId="277EFBCD" w14:textId="74A2E132" w:rsidR="005957C6" w:rsidRPr="003C31E3" w:rsidRDefault="005957C6">
            <w:pPr>
              <w:rPr>
                <w:rFonts w:asciiTheme="majorBidi" w:hAnsiTheme="majorBidi" w:cstheme="majorBidi"/>
                <w:b/>
                <w:bCs/>
                <w:kern w:val="2"/>
                <w:szCs w:val="24"/>
              </w:rPr>
            </w:pPr>
          </w:p>
        </w:tc>
        <w:tc>
          <w:tcPr>
            <w:tcW w:w="9377" w:type="dxa"/>
            <w:gridSpan w:val="4"/>
          </w:tcPr>
          <w:p w14:paraId="75A8EDFF" w14:textId="34A5972D" w:rsidR="005957C6" w:rsidRPr="003C31E3" w:rsidRDefault="005957C6">
            <w:pPr>
              <w:rPr>
                <w:rFonts w:asciiTheme="majorBidi" w:hAnsiTheme="majorBidi" w:cstheme="majorBidi"/>
                <w:color w:val="4472C4"/>
                <w:kern w:val="2"/>
                <w:szCs w:val="24"/>
              </w:rPr>
            </w:pPr>
          </w:p>
        </w:tc>
      </w:tr>
      <w:tr w:rsidR="005957C6" w:rsidRPr="003C31E3" w14:paraId="2A4A9687" w14:textId="53491298" w:rsidTr="006F5B85">
        <w:trPr>
          <w:trHeight w:val="300"/>
        </w:trPr>
        <w:tc>
          <w:tcPr>
            <w:tcW w:w="2525" w:type="dxa"/>
            <w:gridSpan w:val="2"/>
          </w:tcPr>
          <w:p w14:paraId="03275444"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4.2. Prekių (ar jų dalies) pristatymo termino pratęsimas</w:t>
            </w:r>
          </w:p>
        </w:tc>
        <w:tc>
          <w:tcPr>
            <w:tcW w:w="9377" w:type="dxa"/>
            <w:gridSpan w:val="4"/>
          </w:tcPr>
          <w:p w14:paraId="393FE0F5" w14:textId="51C25CE6" w:rsidR="005957C6" w:rsidRPr="009D5373" w:rsidRDefault="005957C6" w:rsidP="00AD2AEC">
            <w:pPr>
              <w:jc w:val="both"/>
              <w:rPr>
                <w:rFonts w:asciiTheme="majorBidi" w:hAnsiTheme="majorBidi" w:cstheme="majorBidi"/>
                <w:kern w:val="2"/>
                <w:szCs w:val="24"/>
              </w:rPr>
            </w:pPr>
            <w:r w:rsidRPr="009D5373">
              <w:rPr>
                <w:rFonts w:asciiTheme="majorBidi" w:hAnsiTheme="majorBidi" w:cstheme="majorBidi"/>
                <w:kern w:val="2"/>
                <w:szCs w:val="24"/>
              </w:rPr>
              <w:t>Netaikoma</w:t>
            </w:r>
            <w:r w:rsidR="0003190C">
              <w:rPr>
                <w:rFonts w:asciiTheme="majorBidi" w:hAnsiTheme="majorBidi" w:cstheme="majorBidi"/>
                <w:kern w:val="2"/>
                <w:szCs w:val="24"/>
              </w:rPr>
              <w:t>.</w:t>
            </w:r>
          </w:p>
          <w:p w14:paraId="62A5F4BD" w14:textId="77777777" w:rsidR="005957C6" w:rsidRPr="009D5373" w:rsidRDefault="005957C6" w:rsidP="00AD2AEC">
            <w:pPr>
              <w:jc w:val="both"/>
              <w:rPr>
                <w:rFonts w:asciiTheme="majorBidi" w:hAnsiTheme="majorBidi" w:cstheme="majorBidi"/>
                <w:kern w:val="2"/>
                <w:szCs w:val="24"/>
              </w:rPr>
            </w:pPr>
          </w:p>
          <w:p w14:paraId="774EEF98" w14:textId="073FAD1D" w:rsidR="005957C6" w:rsidRPr="003C31E3" w:rsidRDefault="005957C6" w:rsidP="00AD2AEC">
            <w:pPr>
              <w:jc w:val="both"/>
              <w:rPr>
                <w:rFonts w:asciiTheme="majorBidi" w:hAnsiTheme="majorBidi" w:cstheme="majorBidi"/>
                <w:kern w:val="2"/>
                <w:szCs w:val="24"/>
              </w:rPr>
            </w:pPr>
            <w:r w:rsidRPr="009D5373">
              <w:rPr>
                <w:rFonts w:asciiTheme="majorBidi" w:hAnsiTheme="majorBidi" w:cstheme="majorBidi"/>
                <w:kern w:val="2"/>
                <w:szCs w:val="24"/>
              </w:rPr>
              <w:t xml:space="preserve"> </w:t>
            </w:r>
          </w:p>
        </w:tc>
      </w:tr>
      <w:tr w:rsidR="005957C6" w:rsidRPr="003C31E3" w14:paraId="0C10BF0F" w14:textId="05BDAE0E" w:rsidTr="006F5B85">
        <w:trPr>
          <w:trHeight w:val="300"/>
        </w:trPr>
        <w:tc>
          <w:tcPr>
            <w:tcW w:w="2525" w:type="dxa"/>
            <w:gridSpan w:val="2"/>
          </w:tcPr>
          <w:p w14:paraId="0A7D79B6"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4.3. Užsakymų teikimo tvarka</w:t>
            </w:r>
          </w:p>
        </w:tc>
        <w:tc>
          <w:tcPr>
            <w:tcW w:w="9377" w:type="dxa"/>
            <w:gridSpan w:val="4"/>
          </w:tcPr>
          <w:p w14:paraId="0AB2E53B" w14:textId="630D85B6" w:rsidR="005957C6" w:rsidRPr="003C31E3" w:rsidRDefault="005957C6" w:rsidP="00AD2AEC">
            <w:pPr>
              <w:jc w:val="both"/>
              <w:rPr>
                <w:rFonts w:asciiTheme="majorBidi" w:hAnsiTheme="majorBidi" w:cstheme="majorBidi"/>
                <w:kern w:val="2"/>
                <w:szCs w:val="24"/>
              </w:rPr>
            </w:pPr>
            <w:r>
              <w:rPr>
                <w:rFonts w:asciiTheme="majorBidi" w:hAnsiTheme="majorBidi" w:cstheme="majorBidi"/>
                <w:kern w:val="2"/>
                <w:szCs w:val="24"/>
              </w:rPr>
              <w:t xml:space="preserve">4.3.1. </w:t>
            </w:r>
            <w:r w:rsidRPr="009D5373">
              <w:rPr>
                <w:rFonts w:asciiTheme="majorBidi" w:hAnsiTheme="majorBidi" w:cstheme="majorBidi"/>
                <w:kern w:val="2"/>
                <w:szCs w:val="24"/>
              </w:rPr>
              <w:t xml:space="preserve">Užsakymai teikiami Tiekėjo nurodytu </w:t>
            </w:r>
            <w:r w:rsidR="00063023" w:rsidRPr="00BF646B">
              <w:rPr>
                <w:rFonts w:asciiTheme="majorBidi" w:hAnsiTheme="majorBidi" w:cstheme="majorBidi"/>
                <w:kern w:val="2"/>
                <w:szCs w:val="24"/>
              </w:rPr>
              <w:t>elektroniniu paštu:</w:t>
            </w:r>
            <w:r w:rsidR="00063023">
              <w:rPr>
                <w:rFonts w:asciiTheme="majorBidi" w:hAnsiTheme="majorBidi" w:cstheme="majorBidi"/>
                <w:color w:val="00B050"/>
                <w:kern w:val="2"/>
                <w:szCs w:val="24"/>
              </w:rPr>
              <w:t xml:space="preserve"> </w:t>
            </w:r>
            <w:r w:rsidR="000F4482" w:rsidRPr="000F4482">
              <w:rPr>
                <w:rFonts w:asciiTheme="majorBidi" w:hAnsiTheme="majorBidi" w:cstheme="majorBidi"/>
                <w:i/>
                <w:iCs/>
                <w:kern w:val="2"/>
                <w:szCs w:val="24"/>
              </w:rPr>
              <w:t>nurodyti</w:t>
            </w:r>
            <w:r w:rsidR="00063023">
              <w:rPr>
                <w:rFonts w:asciiTheme="majorBidi" w:hAnsiTheme="majorBidi" w:cstheme="majorBidi"/>
                <w:kern w:val="2"/>
                <w:szCs w:val="24"/>
              </w:rPr>
              <w:t xml:space="preserve"> </w:t>
            </w:r>
            <w:r w:rsidR="00063023" w:rsidRPr="00BF646B">
              <w:rPr>
                <w:rFonts w:asciiTheme="majorBidi" w:hAnsiTheme="majorBidi" w:cstheme="majorBidi"/>
                <w:kern w:val="2"/>
                <w:szCs w:val="24"/>
              </w:rPr>
              <w:t xml:space="preserve">ir laikomi </w:t>
            </w:r>
            <w:r w:rsidRPr="009D5373">
              <w:rPr>
                <w:rFonts w:asciiTheme="majorBidi" w:hAnsiTheme="majorBidi" w:cstheme="majorBidi"/>
                <w:kern w:val="2"/>
                <w:szCs w:val="24"/>
              </w:rPr>
              <w:t>gautais kitą jų išsiuntimo darbo dieną nuo užsakymo pateikimo.</w:t>
            </w:r>
          </w:p>
        </w:tc>
      </w:tr>
      <w:tr w:rsidR="005957C6" w:rsidRPr="003C31E3" w14:paraId="301B83F3" w14:textId="00BACE24" w:rsidTr="0069294C">
        <w:trPr>
          <w:trHeight w:val="766"/>
        </w:trPr>
        <w:tc>
          <w:tcPr>
            <w:tcW w:w="2525" w:type="dxa"/>
            <w:gridSpan w:val="2"/>
          </w:tcPr>
          <w:p w14:paraId="797E65E2"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4.4. Dėl Prekių pristatymo dalimis vertės / apimties</w:t>
            </w:r>
          </w:p>
        </w:tc>
        <w:tc>
          <w:tcPr>
            <w:tcW w:w="9377" w:type="dxa"/>
            <w:gridSpan w:val="4"/>
          </w:tcPr>
          <w:p w14:paraId="01177B3A" w14:textId="77777777"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p>
          <w:p w14:paraId="7CDF17BD" w14:textId="77777777" w:rsidR="005957C6" w:rsidRPr="003C31E3" w:rsidRDefault="005957C6">
            <w:pPr>
              <w:rPr>
                <w:rFonts w:asciiTheme="majorBidi" w:hAnsiTheme="majorBidi" w:cstheme="majorBidi"/>
                <w:kern w:val="2"/>
                <w:szCs w:val="24"/>
              </w:rPr>
            </w:pPr>
          </w:p>
          <w:p w14:paraId="58AAEB8E" w14:textId="57CA8F2B" w:rsidR="005957C6" w:rsidRPr="003C31E3" w:rsidRDefault="005957C6">
            <w:pPr>
              <w:rPr>
                <w:rFonts w:asciiTheme="majorBidi" w:hAnsiTheme="majorBidi" w:cstheme="majorBidi"/>
                <w:kern w:val="2"/>
                <w:szCs w:val="24"/>
              </w:rPr>
            </w:pPr>
          </w:p>
        </w:tc>
      </w:tr>
      <w:tr w:rsidR="005957C6" w:rsidRPr="003C31E3" w14:paraId="3C3418BC" w14:textId="4FF80465" w:rsidTr="006F5B85">
        <w:trPr>
          <w:trHeight w:val="300"/>
        </w:trPr>
        <w:tc>
          <w:tcPr>
            <w:tcW w:w="2525" w:type="dxa"/>
            <w:gridSpan w:val="2"/>
          </w:tcPr>
          <w:p w14:paraId="2AA1C131"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4.5. Kartu su Prekėmis pateikiami dokumentai </w:t>
            </w:r>
          </w:p>
        </w:tc>
        <w:tc>
          <w:tcPr>
            <w:tcW w:w="9377" w:type="dxa"/>
            <w:gridSpan w:val="4"/>
          </w:tcPr>
          <w:p w14:paraId="54855330" w14:textId="07CAEB1A" w:rsidR="005957C6" w:rsidRPr="009D5373" w:rsidRDefault="005957C6" w:rsidP="00AD2AEC">
            <w:pPr>
              <w:jc w:val="both"/>
              <w:rPr>
                <w:rFonts w:asciiTheme="majorBidi" w:hAnsiTheme="majorBidi" w:cstheme="majorBidi"/>
                <w:kern w:val="2"/>
                <w:szCs w:val="24"/>
              </w:rPr>
            </w:pPr>
            <w:r>
              <w:rPr>
                <w:rFonts w:asciiTheme="majorBidi" w:hAnsiTheme="majorBidi" w:cstheme="majorBidi"/>
                <w:kern w:val="2"/>
                <w:szCs w:val="24"/>
              </w:rPr>
              <w:t>4.5.1.</w:t>
            </w:r>
            <w:r w:rsidRPr="009D5373">
              <w:rPr>
                <w:rFonts w:asciiTheme="majorBidi" w:hAnsiTheme="majorBidi" w:cstheme="majorBidi"/>
                <w:kern w:val="2"/>
                <w:szCs w:val="24"/>
              </w:rPr>
              <w:t>Kartu su Prekėmis pateikiami šie dokumentai:</w:t>
            </w:r>
          </w:p>
          <w:p w14:paraId="19D52C82" w14:textId="456B5CD0" w:rsidR="005957C6" w:rsidRPr="009D5373" w:rsidRDefault="005957C6" w:rsidP="00AD2AEC">
            <w:pPr>
              <w:jc w:val="both"/>
              <w:rPr>
                <w:rFonts w:asciiTheme="majorBidi" w:hAnsiTheme="majorBidi" w:cstheme="majorBidi"/>
                <w:kern w:val="2"/>
                <w:szCs w:val="24"/>
              </w:rPr>
            </w:pPr>
            <w:r>
              <w:rPr>
                <w:rFonts w:asciiTheme="majorBidi" w:hAnsiTheme="majorBidi" w:cstheme="majorBidi"/>
                <w:kern w:val="2"/>
                <w:szCs w:val="24"/>
              </w:rPr>
              <w:t xml:space="preserve">4.5.1.1. </w:t>
            </w:r>
            <w:r w:rsidRPr="009D5373">
              <w:rPr>
                <w:rFonts w:asciiTheme="majorBidi" w:hAnsiTheme="majorBidi" w:cstheme="majorBidi"/>
                <w:kern w:val="2"/>
                <w:szCs w:val="24"/>
              </w:rPr>
              <w:t>Prekių perdavimo-priėmimo aktas</w:t>
            </w:r>
            <w:r w:rsidR="00015E59">
              <w:rPr>
                <w:rFonts w:asciiTheme="majorBidi" w:hAnsiTheme="majorBidi" w:cstheme="majorBidi"/>
                <w:kern w:val="2"/>
                <w:szCs w:val="24"/>
              </w:rPr>
              <w:t>;</w:t>
            </w:r>
            <w:r w:rsidRPr="009D5373">
              <w:rPr>
                <w:rFonts w:asciiTheme="majorBidi" w:hAnsiTheme="majorBidi" w:cstheme="majorBidi"/>
                <w:kern w:val="2"/>
                <w:szCs w:val="24"/>
              </w:rPr>
              <w:t xml:space="preserve"> </w:t>
            </w:r>
          </w:p>
          <w:p w14:paraId="3F22980A" w14:textId="6933A7D6" w:rsidR="005957C6" w:rsidRPr="009D5373" w:rsidRDefault="005957C6" w:rsidP="00015E59">
            <w:pPr>
              <w:jc w:val="both"/>
              <w:rPr>
                <w:rFonts w:asciiTheme="majorBidi" w:hAnsiTheme="majorBidi" w:cstheme="majorBidi"/>
                <w:kern w:val="2"/>
                <w:szCs w:val="24"/>
              </w:rPr>
            </w:pPr>
            <w:r>
              <w:rPr>
                <w:rFonts w:asciiTheme="majorBidi" w:hAnsiTheme="majorBidi" w:cstheme="majorBidi"/>
                <w:kern w:val="2"/>
                <w:szCs w:val="24"/>
              </w:rPr>
              <w:t xml:space="preserve">4.5.1.2. </w:t>
            </w:r>
            <w:r w:rsidRPr="009D5373">
              <w:rPr>
                <w:rFonts w:asciiTheme="majorBidi" w:hAnsiTheme="majorBidi" w:cstheme="majorBidi"/>
                <w:kern w:val="2"/>
                <w:szCs w:val="24"/>
              </w:rPr>
              <w:t>Techninėje specifikacijoje nurodyti dokumentai</w:t>
            </w:r>
            <w:r w:rsidR="00015E59">
              <w:rPr>
                <w:rFonts w:asciiTheme="majorBidi" w:hAnsiTheme="majorBidi" w:cstheme="majorBidi"/>
                <w:kern w:val="2"/>
                <w:szCs w:val="24"/>
              </w:rPr>
              <w:t>;</w:t>
            </w:r>
          </w:p>
          <w:p w14:paraId="644B6A26" w14:textId="1B813C07" w:rsidR="005957C6" w:rsidRPr="003C31E3" w:rsidRDefault="005957C6" w:rsidP="00AD2AEC">
            <w:pPr>
              <w:jc w:val="both"/>
              <w:rPr>
                <w:rFonts w:asciiTheme="majorBidi" w:hAnsiTheme="majorBidi" w:cstheme="majorBidi"/>
                <w:kern w:val="2"/>
                <w:szCs w:val="24"/>
              </w:rPr>
            </w:pPr>
            <w:r>
              <w:rPr>
                <w:rFonts w:asciiTheme="majorBidi" w:hAnsiTheme="majorBidi" w:cstheme="majorBidi"/>
                <w:kern w:val="2"/>
                <w:szCs w:val="24"/>
              </w:rPr>
              <w:t xml:space="preserve">4.5.2. </w:t>
            </w:r>
            <w:r w:rsidRPr="009D5373">
              <w:rPr>
                <w:rFonts w:asciiTheme="majorBidi" w:hAnsiTheme="majorBidi" w:cstheme="majorBidi"/>
                <w:kern w:val="2"/>
                <w:szCs w:val="24"/>
              </w:rPr>
              <w:t>Tiekėjui nepateikus nurodytų dokumentų, laikoma, kad Prekės neatitinka Sutartyje nustatytų reikalavimų.</w:t>
            </w:r>
          </w:p>
        </w:tc>
      </w:tr>
      <w:tr w:rsidR="005957C6" w:rsidRPr="003C31E3" w14:paraId="30964C3E" w14:textId="7DE86197" w:rsidTr="006F5B85">
        <w:trPr>
          <w:trHeight w:val="300"/>
        </w:trPr>
        <w:tc>
          <w:tcPr>
            <w:tcW w:w="11902" w:type="dxa"/>
            <w:gridSpan w:val="6"/>
          </w:tcPr>
          <w:p w14:paraId="35A5B179"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5. SUTARTIES KAINA IR ATSISKAITYMO TVARKA</w:t>
            </w:r>
          </w:p>
        </w:tc>
      </w:tr>
      <w:tr w:rsidR="005957C6" w:rsidRPr="003C31E3" w14:paraId="5143DF79" w14:textId="083A56C1" w:rsidTr="006F5B85">
        <w:trPr>
          <w:trHeight w:val="300"/>
        </w:trPr>
        <w:tc>
          <w:tcPr>
            <w:tcW w:w="2525" w:type="dxa"/>
            <w:gridSpan w:val="2"/>
          </w:tcPr>
          <w:p w14:paraId="10F7C5D6"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5.1. Sutarčiai taikomas kainos apskaičiavimo būdas</w:t>
            </w:r>
          </w:p>
        </w:tc>
        <w:tc>
          <w:tcPr>
            <w:tcW w:w="9377" w:type="dxa"/>
            <w:gridSpan w:val="4"/>
          </w:tcPr>
          <w:p w14:paraId="458C2CAE" w14:textId="77777777" w:rsidR="005957C6" w:rsidRPr="003C31E3" w:rsidRDefault="005957C6">
            <w:pPr>
              <w:rPr>
                <w:rFonts w:asciiTheme="majorBidi" w:hAnsiTheme="majorBidi" w:cstheme="majorBidi"/>
                <w:kern w:val="2"/>
                <w:szCs w:val="24"/>
              </w:rPr>
            </w:pPr>
          </w:p>
          <w:p w14:paraId="2D9AD74B" w14:textId="38251131" w:rsidR="005957C6" w:rsidRPr="003C31E3" w:rsidRDefault="00E322D7">
            <w:pPr>
              <w:rPr>
                <w:rFonts w:asciiTheme="majorBidi" w:hAnsiTheme="majorBidi" w:cstheme="majorBidi"/>
                <w:kern w:val="2"/>
                <w:szCs w:val="24"/>
              </w:rPr>
            </w:pPr>
            <w:r>
              <w:rPr>
                <w:rFonts w:asciiTheme="majorBidi" w:hAnsiTheme="majorBidi" w:cstheme="majorBidi"/>
                <w:kern w:val="2"/>
                <w:szCs w:val="24"/>
              </w:rPr>
              <w:t xml:space="preserve">5.1.1. </w:t>
            </w:r>
            <w:r w:rsidR="005957C6" w:rsidRPr="00C30F3D">
              <w:rPr>
                <w:rFonts w:asciiTheme="majorBidi" w:hAnsiTheme="majorBidi" w:cstheme="majorBidi"/>
                <w:kern w:val="2"/>
                <w:szCs w:val="24"/>
              </w:rPr>
              <w:t>Fiksuoto įkainio kainodara</w:t>
            </w:r>
            <w:r>
              <w:rPr>
                <w:rFonts w:asciiTheme="majorBidi" w:hAnsiTheme="majorBidi" w:cstheme="majorBidi"/>
                <w:kern w:val="2"/>
                <w:szCs w:val="24"/>
              </w:rPr>
              <w:t>.</w:t>
            </w:r>
          </w:p>
          <w:p w14:paraId="2842280C" w14:textId="77777777" w:rsidR="005957C6" w:rsidRPr="003C31E3" w:rsidRDefault="005957C6">
            <w:pPr>
              <w:rPr>
                <w:rFonts w:asciiTheme="majorBidi" w:hAnsiTheme="majorBidi" w:cstheme="majorBidi"/>
                <w:kern w:val="2"/>
                <w:szCs w:val="24"/>
              </w:rPr>
            </w:pPr>
          </w:p>
          <w:p w14:paraId="2223C4DC" w14:textId="79649FAC" w:rsidR="005957C6" w:rsidRPr="003C31E3" w:rsidRDefault="005957C6">
            <w:pPr>
              <w:rPr>
                <w:rFonts w:asciiTheme="majorBidi" w:hAnsiTheme="majorBidi" w:cstheme="majorBidi"/>
                <w:color w:val="4472C4"/>
                <w:kern w:val="2"/>
                <w:szCs w:val="24"/>
              </w:rPr>
            </w:pPr>
          </w:p>
        </w:tc>
      </w:tr>
      <w:tr w:rsidR="005957C6" w:rsidRPr="003C31E3" w14:paraId="61FA9394" w14:textId="737B9F16" w:rsidTr="00400194">
        <w:trPr>
          <w:trHeight w:val="1683"/>
        </w:trPr>
        <w:tc>
          <w:tcPr>
            <w:tcW w:w="2525" w:type="dxa"/>
            <w:gridSpan w:val="2"/>
          </w:tcPr>
          <w:p w14:paraId="0975F8D3"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5.2. Pradinės Sutarties vertė ir Sutarties kaina, kai taikoma </w:t>
            </w:r>
            <w:r w:rsidRPr="003C31E3">
              <w:rPr>
                <w:rFonts w:asciiTheme="majorBidi" w:hAnsiTheme="majorBidi" w:cstheme="majorBidi"/>
                <w:b/>
                <w:bCs/>
                <w:kern w:val="2"/>
                <w:szCs w:val="24"/>
                <w:u w:val="single"/>
              </w:rPr>
              <w:t>fiksuoto įkainio</w:t>
            </w:r>
            <w:r w:rsidRPr="003C31E3">
              <w:rPr>
                <w:rFonts w:asciiTheme="majorBidi" w:hAnsiTheme="majorBidi" w:cstheme="majorBidi"/>
                <w:b/>
                <w:bCs/>
                <w:kern w:val="2"/>
                <w:szCs w:val="24"/>
              </w:rPr>
              <w:t xml:space="preserve"> kainodara</w:t>
            </w:r>
          </w:p>
          <w:p w14:paraId="46F09B30" w14:textId="77777777" w:rsidR="005957C6" w:rsidRPr="003C31E3" w:rsidRDefault="005957C6" w:rsidP="0069294C">
            <w:pPr>
              <w:rPr>
                <w:rFonts w:asciiTheme="majorBidi" w:hAnsiTheme="majorBidi" w:cstheme="majorBidi"/>
                <w:b/>
                <w:bCs/>
                <w:kern w:val="2"/>
                <w:szCs w:val="24"/>
              </w:rPr>
            </w:pPr>
          </w:p>
        </w:tc>
        <w:tc>
          <w:tcPr>
            <w:tcW w:w="9377" w:type="dxa"/>
            <w:gridSpan w:val="4"/>
          </w:tcPr>
          <w:p w14:paraId="4218BA17" w14:textId="0CA69345" w:rsidR="00DA482F" w:rsidRPr="00400194" w:rsidRDefault="00E322D7" w:rsidP="000F41D7">
            <w:pPr>
              <w:jc w:val="both"/>
              <w:rPr>
                <w:rFonts w:asciiTheme="majorBidi" w:hAnsiTheme="majorBidi" w:cstheme="majorBidi"/>
                <w:color w:val="000000" w:themeColor="text1"/>
                <w:kern w:val="2"/>
                <w:szCs w:val="24"/>
              </w:rPr>
            </w:pPr>
            <w:r>
              <w:rPr>
                <w:rFonts w:asciiTheme="majorBidi" w:hAnsiTheme="majorBidi" w:cstheme="majorBidi"/>
                <w:kern w:val="2"/>
                <w:szCs w:val="24"/>
              </w:rPr>
              <w:t>5.</w:t>
            </w:r>
            <w:r w:rsidR="00E86FFE">
              <w:rPr>
                <w:rFonts w:asciiTheme="majorBidi" w:hAnsiTheme="majorBidi" w:cstheme="majorBidi"/>
                <w:kern w:val="2"/>
                <w:szCs w:val="24"/>
              </w:rPr>
              <w:t xml:space="preserve">2.1. </w:t>
            </w:r>
            <w:r w:rsidR="005957C6" w:rsidRPr="003C31E3">
              <w:rPr>
                <w:rFonts w:asciiTheme="majorBidi" w:hAnsiTheme="majorBidi" w:cstheme="majorBidi"/>
                <w:kern w:val="2"/>
                <w:szCs w:val="24"/>
              </w:rPr>
              <w:t xml:space="preserve">Pradinės Sutarties vertė yra </w:t>
            </w:r>
            <w:r w:rsidR="00990B60" w:rsidRPr="00400194">
              <w:rPr>
                <w:rFonts w:asciiTheme="majorBidi" w:hAnsiTheme="majorBidi" w:cstheme="majorBidi"/>
                <w:i/>
                <w:iCs/>
                <w:kern w:val="2"/>
                <w:szCs w:val="24"/>
              </w:rPr>
              <w:t>[suma skaičiai</w:t>
            </w:r>
            <w:r w:rsidR="001F35F1" w:rsidRPr="00400194">
              <w:rPr>
                <w:rFonts w:asciiTheme="majorBidi" w:hAnsiTheme="majorBidi" w:cstheme="majorBidi"/>
                <w:i/>
                <w:iCs/>
                <w:kern w:val="2"/>
                <w:szCs w:val="24"/>
              </w:rPr>
              <w:t>]</w:t>
            </w:r>
            <w:r w:rsidR="005957C6" w:rsidRPr="00400194">
              <w:rPr>
                <w:rFonts w:asciiTheme="majorBidi" w:hAnsiTheme="majorBidi" w:cstheme="majorBidi"/>
                <w:color w:val="000000" w:themeColor="text1"/>
                <w:kern w:val="2"/>
                <w:szCs w:val="24"/>
              </w:rPr>
              <w:t xml:space="preserve"> Eur, </w:t>
            </w:r>
            <w:r w:rsidR="005957C6" w:rsidRPr="00400194">
              <w:rPr>
                <w:rFonts w:asciiTheme="majorBidi" w:hAnsiTheme="majorBidi" w:cstheme="majorBidi"/>
                <w:i/>
                <w:iCs/>
                <w:color w:val="000000" w:themeColor="text1"/>
                <w:kern w:val="2"/>
                <w:szCs w:val="24"/>
              </w:rPr>
              <w:t>(</w:t>
            </w:r>
            <w:r w:rsidR="001F35F1" w:rsidRPr="00400194">
              <w:rPr>
                <w:rFonts w:asciiTheme="majorBidi" w:hAnsiTheme="majorBidi" w:cstheme="majorBidi"/>
                <w:i/>
                <w:iCs/>
                <w:color w:val="000000" w:themeColor="text1"/>
                <w:kern w:val="2"/>
                <w:szCs w:val="24"/>
              </w:rPr>
              <w:t>suma žodžiais</w:t>
            </w:r>
            <w:r w:rsidR="005957C6" w:rsidRPr="00400194">
              <w:rPr>
                <w:rFonts w:asciiTheme="majorBidi" w:hAnsiTheme="majorBidi" w:cstheme="majorBidi"/>
                <w:i/>
                <w:iCs/>
                <w:color w:val="000000" w:themeColor="text1"/>
                <w:kern w:val="2"/>
                <w:szCs w:val="24"/>
              </w:rPr>
              <w:t xml:space="preserve">) </w:t>
            </w:r>
            <w:r w:rsidR="005957C6" w:rsidRPr="00400194">
              <w:rPr>
                <w:rFonts w:asciiTheme="majorBidi" w:hAnsiTheme="majorBidi" w:cstheme="majorBidi"/>
                <w:color w:val="000000" w:themeColor="text1"/>
                <w:kern w:val="2"/>
                <w:szCs w:val="24"/>
              </w:rPr>
              <w:t>be PVM</w:t>
            </w:r>
            <w:r w:rsidR="00F772CF" w:rsidRPr="00400194">
              <w:rPr>
                <w:rFonts w:asciiTheme="majorBidi" w:hAnsiTheme="majorBidi" w:cstheme="majorBidi"/>
                <w:color w:val="000000" w:themeColor="text1"/>
                <w:kern w:val="2"/>
                <w:szCs w:val="24"/>
              </w:rPr>
              <w:t xml:space="preserve">. </w:t>
            </w:r>
            <w:r w:rsidR="005957C6" w:rsidRPr="00400194">
              <w:rPr>
                <w:rFonts w:asciiTheme="majorBidi" w:hAnsiTheme="majorBidi" w:cstheme="majorBidi"/>
                <w:color w:val="000000" w:themeColor="text1"/>
                <w:kern w:val="2"/>
                <w:szCs w:val="24"/>
              </w:rPr>
              <w:t xml:space="preserve">PVM sudaro </w:t>
            </w:r>
            <w:r w:rsidR="001F35F1" w:rsidRPr="00400194">
              <w:rPr>
                <w:rFonts w:asciiTheme="majorBidi" w:hAnsiTheme="majorBidi" w:cstheme="majorBidi"/>
                <w:i/>
                <w:iCs/>
                <w:color w:val="000000" w:themeColor="text1"/>
                <w:kern w:val="2"/>
                <w:szCs w:val="24"/>
              </w:rPr>
              <w:t>[suma skaičiais]</w:t>
            </w:r>
            <w:r w:rsidR="005957C6" w:rsidRPr="00400194">
              <w:rPr>
                <w:rFonts w:asciiTheme="majorBidi" w:hAnsiTheme="majorBidi" w:cstheme="majorBidi"/>
                <w:color w:val="000000" w:themeColor="text1"/>
                <w:kern w:val="2"/>
                <w:szCs w:val="24"/>
              </w:rPr>
              <w:t xml:space="preserve"> Eur, </w:t>
            </w:r>
            <w:r w:rsidR="005957C6" w:rsidRPr="00400194">
              <w:rPr>
                <w:rFonts w:asciiTheme="majorBidi" w:hAnsiTheme="majorBidi" w:cstheme="majorBidi"/>
                <w:i/>
                <w:iCs/>
                <w:color w:val="000000" w:themeColor="text1"/>
                <w:kern w:val="2"/>
                <w:szCs w:val="24"/>
              </w:rPr>
              <w:t>(</w:t>
            </w:r>
            <w:r w:rsidR="001F35F1" w:rsidRPr="00400194">
              <w:rPr>
                <w:rFonts w:asciiTheme="majorBidi" w:hAnsiTheme="majorBidi" w:cstheme="majorBidi"/>
                <w:i/>
                <w:iCs/>
                <w:color w:val="000000" w:themeColor="text1"/>
                <w:kern w:val="2"/>
                <w:szCs w:val="24"/>
              </w:rPr>
              <w:t>suma žodžiais</w:t>
            </w:r>
            <w:r w:rsidR="005957C6" w:rsidRPr="00400194">
              <w:rPr>
                <w:rFonts w:asciiTheme="majorBidi" w:hAnsiTheme="majorBidi" w:cstheme="majorBidi"/>
                <w:i/>
                <w:iCs/>
                <w:color w:val="000000" w:themeColor="text1"/>
                <w:kern w:val="2"/>
                <w:szCs w:val="24"/>
              </w:rPr>
              <w:t>)</w:t>
            </w:r>
            <w:r w:rsidR="005957C6" w:rsidRPr="00400194">
              <w:rPr>
                <w:rFonts w:asciiTheme="majorBidi" w:hAnsiTheme="majorBidi" w:cstheme="majorBidi"/>
                <w:color w:val="000000" w:themeColor="text1"/>
                <w:kern w:val="2"/>
                <w:szCs w:val="24"/>
              </w:rPr>
              <w:t>.</w:t>
            </w:r>
          </w:p>
          <w:p w14:paraId="2EA8E538" w14:textId="25D9D5D1" w:rsidR="005957C6" w:rsidRPr="003C31E3" w:rsidRDefault="000F41D7" w:rsidP="00400194">
            <w:pPr>
              <w:jc w:val="both"/>
              <w:rPr>
                <w:rFonts w:asciiTheme="majorBidi" w:hAnsiTheme="majorBidi" w:cstheme="majorBidi"/>
                <w:kern w:val="2"/>
                <w:szCs w:val="24"/>
              </w:rPr>
            </w:pPr>
            <w:r w:rsidRPr="00400194">
              <w:rPr>
                <w:rFonts w:asciiTheme="majorBidi" w:hAnsiTheme="majorBidi" w:cstheme="majorBidi"/>
                <w:color w:val="000000" w:themeColor="text1"/>
                <w:kern w:val="2"/>
                <w:szCs w:val="24"/>
              </w:rPr>
              <w:t xml:space="preserve">5.2.2. </w:t>
            </w:r>
            <w:r w:rsidR="005957C6" w:rsidRPr="00400194">
              <w:rPr>
                <w:rFonts w:asciiTheme="majorBidi" w:hAnsiTheme="majorBidi" w:cstheme="majorBidi"/>
                <w:color w:val="000000" w:themeColor="text1"/>
                <w:kern w:val="2"/>
                <w:szCs w:val="24"/>
              </w:rPr>
              <w:t xml:space="preserve">Sutarties kaina yra </w:t>
            </w:r>
            <w:r w:rsidR="001F35F1" w:rsidRPr="00400194">
              <w:rPr>
                <w:rFonts w:asciiTheme="majorBidi" w:hAnsiTheme="majorBidi" w:cstheme="majorBidi"/>
                <w:i/>
                <w:iCs/>
                <w:color w:val="000000" w:themeColor="text1"/>
                <w:kern w:val="2"/>
                <w:szCs w:val="24"/>
              </w:rPr>
              <w:t>[suma skaičiais]</w:t>
            </w:r>
            <w:r w:rsidR="001F35F1" w:rsidRPr="00400194">
              <w:rPr>
                <w:rFonts w:asciiTheme="majorBidi" w:hAnsiTheme="majorBidi" w:cstheme="majorBidi"/>
                <w:color w:val="000000" w:themeColor="text1"/>
                <w:kern w:val="2"/>
                <w:szCs w:val="24"/>
              </w:rPr>
              <w:t xml:space="preserve"> </w:t>
            </w:r>
            <w:r w:rsidR="005957C6" w:rsidRPr="00400194">
              <w:rPr>
                <w:rFonts w:asciiTheme="majorBidi" w:hAnsiTheme="majorBidi" w:cstheme="majorBidi"/>
                <w:color w:val="000000" w:themeColor="text1"/>
                <w:kern w:val="2"/>
                <w:szCs w:val="24"/>
              </w:rPr>
              <w:t xml:space="preserve">Eur, </w:t>
            </w:r>
            <w:r w:rsidR="005957C6" w:rsidRPr="00400194">
              <w:rPr>
                <w:rFonts w:asciiTheme="majorBidi" w:hAnsiTheme="majorBidi" w:cstheme="majorBidi"/>
                <w:i/>
                <w:iCs/>
                <w:color w:val="000000" w:themeColor="text1"/>
                <w:kern w:val="2"/>
                <w:szCs w:val="24"/>
              </w:rPr>
              <w:t>(</w:t>
            </w:r>
            <w:r w:rsidR="001F35F1" w:rsidRPr="00400194">
              <w:rPr>
                <w:rFonts w:asciiTheme="majorBidi" w:hAnsiTheme="majorBidi" w:cstheme="majorBidi"/>
                <w:i/>
                <w:iCs/>
                <w:color w:val="000000" w:themeColor="text1"/>
                <w:kern w:val="2"/>
                <w:szCs w:val="24"/>
              </w:rPr>
              <w:t>suma žodžiais</w:t>
            </w:r>
            <w:r w:rsidR="005957C6" w:rsidRPr="00400194">
              <w:rPr>
                <w:rFonts w:asciiTheme="majorBidi" w:hAnsiTheme="majorBidi" w:cstheme="majorBidi"/>
                <w:i/>
                <w:iCs/>
                <w:color w:val="000000" w:themeColor="text1"/>
                <w:kern w:val="2"/>
                <w:szCs w:val="24"/>
              </w:rPr>
              <w:t>)</w:t>
            </w:r>
            <w:r w:rsidR="005957C6" w:rsidRPr="00400194">
              <w:rPr>
                <w:rFonts w:asciiTheme="majorBidi" w:hAnsiTheme="majorBidi" w:cstheme="majorBidi"/>
                <w:color w:val="000000" w:themeColor="text1"/>
                <w:kern w:val="2"/>
                <w:szCs w:val="24"/>
              </w:rPr>
              <w:t xml:space="preserve"> </w:t>
            </w:r>
            <w:r w:rsidR="005957C6" w:rsidRPr="00400194">
              <w:rPr>
                <w:rFonts w:asciiTheme="majorBidi" w:hAnsiTheme="majorBidi" w:cstheme="majorBidi"/>
                <w:kern w:val="2"/>
                <w:szCs w:val="24"/>
              </w:rPr>
              <w:t>Eur</w:t>
            </w:r>
            <w:r w:rsidR="005957C6" w:rsidRPr="003C31E3">
              <w:rPr>
                <w:rFonts w:asciiTheme="majorBidi" w:hAnsiTheme="majorBidi" w:cstheme="majorBidi"/>
                <w:kern w:val="2"/>
                <w:szCs w:val="24"/>
              </w:rPr>
              <w:t xml:space="preserve"> su PVM.</w:t>
            </w:r>
          </w:p>
          <w:p w14:paraId="3ADA3B11" w14:textId="77777777" w:rsidR="00BA12A6" w:rsidRDefault="000F41D7" w:rsidP="00AD2AEC">
            <w:pPr>
              <w:jc w:val="both"/>
              <w:rPr>
                <w:rFonts w:asciiTheme="majorBidi" w:hAnsiTheme="majorBidi" w:cstheme="majorBidi"/>
                <w:kern w:val="2"/>
                <w:szCs w:val="24"/>
              </w:rPr>
            </w:pPr>
            <w:r>
              <w:rPr>
                <w:rFonts w:asciiTheme="majorBidi" w:hAnsiTheme="majorBidi" w:cstheme="majorBidi"/>
                <w:color w:val="000000"/>
                <w:kern w:val="2"/>
                <w:szCs w:val="24"/>
              </w:rPr>
              <w:t>5.2.3.</w:t>
            </w:r>
            <w:r w:rsidR="005957C6" w:rsidRPr="003C31E3">
              <w:rPr>
                <w:rFonts w:asciiTheme="majorBidi" w:hAnsiTheme="majorBidi" w:cstheme="majorBidi"/>
                <w:color w:val="000000"/>
                <w:kern w:val="2"/>
                <w:szCs w:val="24"/>
              </w:rPr>
              <w:t xml:space="preserve">Šioje Sutartyje Pradinės Sutarties vertė yra lygi Tiekėjo pasiūlymo kainai be PVM, apskaičiuotai sudauginus </w:t>
            </w:r>
            <w:r w:rsidR="005957C6" w:rsidRPr="003C31E3">
              <w:rPr>
                <w:rFonts w:asciiTheme="majorBidi" w:hAnsiTheme="majorBidi" w:cstheme="majorBidi"/>
                <w:b/>
                <w:bCs/>
                <w:color w:val="000000"/>
                <w:kern w:val="2"/>
                <w:szCs w:val="24"/>
              </w:rPr>
              <w:t>maksimalų Prekių kiekį</w:t>
            </w:r>
            <w:r w:rsidR="005957C6" w:rsidRPr="003C31E3">
              <w:rPr>
                <w:rFonts w:asciiTheme="majorBidi" w:hAnsiTheme="majorBidi" w:cstheme="majorBidi"/>
                <w:color w:val="000000"/>
                <w:kern w:val="2"/>
                <w:szCs w:val="24"/>
              </w:rPr>
              <w:t xml:space="preserve"> iš Tiekėjo pasiūlyto įkainio be PVM.</w:t>
            </w:r>
            <w:r w:rsidR="005957C6" w:rsidRPr="003C31E3">
              <w:rPr>
                <w:rFonts w:asciiTheme="majorBidi" w:hAnsiTheme="majorBidi" w:cstheme="majorBidi"/>
                <w:kern w:val="2"/>
                <w:szCs w:val="24"/>
              </w:rPr>
              <w:t xml:space="preserve"> </w:t>
            </w:r>
          </w:p>
          <w:p w14:paraId="206E63CC" w14:textId="1A7CA532" w:rsidR="005957C6" w:rsidRPr="003C31E3" w:rsidRDefault="00BA12A6" w:rsidP="00AD2AEC">
            <w:pPr>
              <w:jc w:val="both"/>
              <w:rPr>
                <w:rFonts w:asciiTheme="majorBidi" w:hAnsiTheme="majorBidi" w:cstheme="majorBidi"/>
                <w:color w:val="000000"/>
                <w:kern w:val="2"/>
                <w:szCs w:val="24"/>
              </w:rPr>
            </w:pPr>
            <w:r>
              <w:rPr>
                <w:rFonts w:asciiTheme="majorBidi" w:hAnsiTheme="majorBidi" w:cstheme="majorBidi"/>
                <w:kern w:val="2"/>
                <w:szCs w:val="24"/>
              </w:rPr>
              <w:t xml:space="preserve">5.2.4. </w:t>
            </w:r>
            <w:r w:rsidR="005957C6" w:rsidRPr="003C31E3">
              <w:rPr>
                <w:rFonts w:asciiTheme="majorBidi" w:hAnsiTheme="majorBidi" w:cstheme="majorBidi"/>
                <w:color w:val="000000"/>
                <w:kern w:val="2"/>
                <w:szCs w:val="24"/>
              </w:rPr>
              <w:t>Pirkėjas perka Prekes pagal poreikį Sutartyje arba jos priede Nr</w:t>
            </w:r>
            <w:r w:rsidR="005957C6" w:rsidRPr="00D46388">
              <w:rPr>
                <w:rFonts w:asciiTheme="majorBidi" w:hAnsiTheme="majorBidi" w:cstheme="majorBidi"/>
                <w:color w:val="000000"/>
                <w:kern w:val="2"/>
                <w:szCs w:val="24"/>
              </w:rPr>
              <w:t>.</w:t>
            </w:r>
            <w:r w:rsidR="005957C6" w:rsidRPr="00D46388">
              <w:rPr>
                <w:rFonts w:asciiTheme="majorBidi" w:hAnsiTheme="majorBidi" w:cstheme="majorBidi"/>
                <w:kern w:val="2"/>
                <w:szCs w:val="24"/>
              </w:rPr>
              <w:t xml:space="preserve"> [2]</w:t>
            </w:r>
            <w:r w:rsidR="005957C6" w:rsidRPr="003C31E3">
              <w:rPr>
                <w:rFonts w:asciiTheme="majorBidi" w:hAnsiTheme="majorBidi" w:cstheme="majorBidi"/>
                <w:kern w:val="2"/>
                <w:szCs w:val="24"/>
              </w:rPr>
              <w:t xml:space="preserve"> </w:t>
            </w:r>
            <w:r w:rsidR="005957C6" w:rsidRPr="003C31E3">
              <w:rPr>
                <w:rFonts w:asciiTheme="majorBidi" w:hAnsiTheme="majorBidi" w:cstheme="majorBidi"/>
                <w:color w:val="000000"/>
                <w:kern w:val="2"/>
                <w:szCs w:val="24"/>
              </w:rPr>
              <w:t xml:space="preserve"> nurodytais įkainiais, neviršijant jame nurodyto Prekių maksimalaus kiekio. </w:t>
            </w:r>
          </w:p>
          <w:p w14:paraId="1C7224CD" w14:textId="7AC61F38" w:rsidR="009E5D18" w:rsidRPr="00744F69" w:rsidRDefault="00BA12A6" w:rsidP="009E5D18">
            <w:pPr>
              <w:jc w:val="both"/>
              <w:rPr>
                <w:rFonts w:asciiTheme="majorBidi" w:hAnsiTheme="majorBidi" w:cstheme="majorBidi"/>
                <w:szCs w:val="24"/>
              </w:rPr>
            </w:pPr>
            <w:r>
              <w:rPr>
                <w:rFonts w:asciiTheme="majorBidi" w:hAnsiTheme="majorBidi" w:cstheme="majorBidi"/>
                <w:kern w:val="2"/>
                <w:szCs w:val="24"/>
              </w:rPr>
              <w:t>5.2.5. P</w:t>
            </w:r>
            <w:r w:rsidR="005957C6" w:rsidRPr="00935D68">
              <w:rPr>
                <w:rFonts w:asciiTheme="majorBidi" w:hAnsiTheme="majorBidi" w:cstheme="majorBidi"/>
                <w:kern w:val="2"/>
                <w:szCs w:val="24"/>
              </w:rPr>
              <w:t>irkėjas neįsipareigoja išpirkti maksimalaus Prekių kiekio</w:t>
            </w:r>
            <w:r w:rsidR="00244CDE" w:rsidRPr="00935D68">
              <w:rPr>
                <w:rFonts w:asciiTheme="majorBidi" w:hAnsiTheme="majorBidi" w:cstheme="majorBidi"/>
                <w:kern w:val="2"/>
                <w:szCs w:val="24"/>
              </w:rPr>
              <w:t>/vertės.</w:t>
            </w:r>
          </w:p>
        </w:tc>
      </w:tr>
      <w:tr w:rsidR="005957C6" w:rsidRPr="003C31E3" w14:paraId="7F8D7F4A" w14:textId="42B87F17" w:rsidTr="00D47073">
        <w:trPr>
          <w:trHeight w:val="1554"/>
        </w:trPr>
        <w:tc>
          <w:tcPr>
            <w:tcW w:w="2525" w:type="dxa"/>
            <w:gridSpan w:val="2"/>
          </w:tcPr>
          <w:p w14:paraId="606335D6" w14:textId="3D5F2D35"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 xml:space="preserve">5.3. Sutarties kainos / įkainių perskaičiavimas taikant </w:t>
            </w:r>
            <w:r w:rsidRPr="003C31E3">
              <w:rPr>
                <w:rFonts w:asciiTheme="majorBidi" w:hAnsiTheme="majorBidi" w:cstheme="majorBidi"/>
                <w:b/>
                <w:bCs/>
                <w:kern w:val="2"/>
                <w:szCs w:val="24"/>
                <w:u w:val="single"/>
              </w:rPr>
              <w:t>peržiūros</w:t>
            </w:r>
            <w:r w:rsidRPr="003C31E3">
              <w:rPr>
                <w:rFonts w:asciiTheme="majorBidi" w:hAnsiTheme="majorBidi" w:cstheme="majorBidi"/>
                <w:b/>
                <w:bCs/>
                <w:kern w:val="2"/>
                <w:szCs w:val="24"/>
              </w:rPr>
              <w:t xml:space="preserve"> taisykles</w:t>
            </w:r>
          </w:p>
          <w:p w14:paraId="59153473" w14:textId="07561F27" w:rsidR="005957C6" w:rsidRPr="003C31E3" w:rsidRDefault="005957C6">
            <w:pPr>
              <w:rPr>
                <w:rFonts w:asciiTheme="majorBidi" w:hAnsiTheme="majorBidi" w:cstheme="majorBidi"/>
                <w:b/>
                <w:bCs/>
                <w:kern w:val="2"/>
                <w:szCs w:val="24"/>
              </w:rPr>
            </w:pPr>
          </w:p>
          <w:p w14:paraId="1D89F439" w14:textId="77777777" w:rsidR="005957C6" w:rsidRPr="003C31E3" w:rsidRDefault="005957C6">
            <w:pPr>
              <w:rPr>
                <w:rFonts w:asciiTheme="majorBidi" w:hAnsiTheme="majorBidi" w:cstheme="majorBidi"/>
                <w:kern w:val="2"/>
                <w:szCs w:val="24"/>
              </w:rPr>
            </w:pPr>
          </w:p>
        </w:tc>
        <w:tc>
          <w:tcPr>
            <w:tcW w:w="9377" w:type="dxa"/>
            <w:gridSpan w:val="4"/>
          </w:tcPr>
          <w:p w14:paraId="1E3EFAF9"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Sutarties kaina / įkainiai bus perskaičiuojami:</w:t>
            </w:r>
          </w:p>
          <w:p w14:paraId="712EE36B"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5.3.1. dėl PVM tarifo pasikeitimo;</w:t>
            </w:r>
          </w:p>
          <w:p w14:paraId="2ED76C38"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5.3.2. netaikoma;</w:t>
            </w:r>
          </w:p>
          <w:p w14:paraId="195F6D00" w14:textId="3B1E8004"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 xml:space="preserve">5.3.3. dėl kainų </w:t>
            </w:r>
            <w:r w:rsidR="00CE6279" w:rsidRPr="00CE6279">
              <w:rPr>
                <w:rFonts w:asciiTheme="majorBidi" w:hAnsiTheme="majorBidi" w:cstheme="majorBidi"/>
                <w:color w:val="000000" w:themeColor="text1"/>
                <w:kern w:val="2"/>
                <w:szCs w:val="24"/>
              </w:rPr>
              <w:t>peržiūr</w:t>
            </w:r>
            <w:r w:rsidR="00CE6279">
              <w:rPr>
                <w:rFonts w:asciiTheme="majorBidi" w:hAnsiTheme="majorBidi" w:cstheme="majorBidi"/>
                <w:color w:val="000000" w:themeColor="text1"/>
                <w:kern w:val="2"/>
                <w:szCs w:val="24"/>
              </w:rPr>
              <w:t>os</w:t>
            </w:r>
            <w:r w:rsidR="00CE6279" w:rsidRPr="00CE6279">
              <w:rPr>
                <w:rFonts w:asciiTheme="majorBidi" w:hAnsiTheme="majorBidi" w:cstheme="majorBidi"/>
                <w:color w:val="000000" w:themeColor="text1"/>
                <w:kern w:val="2"/>
                <w:szCs w:val="24"/>
              </w:rPr>
              <w:t xml:space="preserve"> dėl kainų lygio pokyčio</w:t>
            </w:r>
            <w:r w:rsidR="00A06FC1">
              <w:rPr>
                <w:rFonts w:asciiTheme="majorBidi" w:hAnsiTheme="majorBidi" w:cstheme="majorBidi"/>
                <w:color w:val="000000" w:themeColor="text1"/>
                <w:kern w:val="2"/>
                <w:szCs w:val="24"/>
              </w:rPr>
              <w:t>;</w:t>
            </w:r>
          </w:p>
          <w:p w14:paraId="492730F2" w14:textId="39541D0D" w:rsidR="005957C6" w:rsidRPr="003C31E3" w:rsidRDefault="005957C6">
            <w:pPr>
              <w:rPr>
                <w:rFonts w:asciiTheme="majorBidi" w:hAnsiTheme="majorBidi" w:cstheme="majorBidi"/>
                <w:color w:val="FF0000"/>
                <w:kern w:val="2"/>
                <w:szCs w:val="24"/>
              </w:rPr>
            </w:pPr>
            <w:r w:rsidRPr="0069294C">
              <w:rPr>
                <w:rFonts w:asciiTheme="majorBidi" w:hAnsiTheme="majorBidi" w:cstheme="majorBidi"/>
                <w:color w:val="000000" w:themeColor="text1"/>
                <w:kern w:val="2"/>
                <w:szCs w:val="24"/>
              </w:rPr>
              <w:t>5.3.4. netaikoma.</w:t>
            </w:r>
          </w:p>
        </w:tc>
      </w:tr>
      <w:tr w:rsidR="005957C6" w:rsidRPr="003C31E3" w14:paraId="20E1693E" w14:textId="33DB4EDD" w:rsidTr="006F5B85">
        <w:trPr>
          <w:trHeight w:val="300"/>
        </w:trPr>
        <w:tc>
          <w:tcPr>
            <w:tcW w:w="2525" w:type="dxa"/>
            <w:gridSpan w:val="2"/>
          </w:tcPr>
          <w:p w14:paraId="72592FBE"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5.3.1. Sutarties kainos / įkainių peržiūra dėl PVM tarifo pasikeitimo</w:t>
            </w:r>
          </w:p>
        </w:tc>
        <w:tc>
          <w:tcPr>
            <w:tcW w:w="9377" w:type="dxa"/>
            <w:gridSpan w:val="4"/>
          </w:tcPr>
          <w:p w14:paraId="721E83D4" w14:textId="77777777" w:rsidR="00B80FBC" w:rsidRDefault="00B80FBC" w:rsidP="00A4495F">
            <w:pPr>
              <w:jc w:val="both"/>
              <w:rPr>
                <w:rFonts w:asciiTheme="majorBidi" w:hAnsiTheme="majorBidi" w:cstheme="majorBidi"/>
                <w:kern w:val="2"/>
                <w:szCs w:val="24"/>
              </w:rPr>
            </w:pPr>
            <w:r>
              <w:rPr>
                <w:rFonts w:asciiTheme="majorBidi" w:hAnsiTheme="majorBidi" w:cstheme="majorBidi"/>
                <w:kern w:val="2"/>
                <w:szCs w:val="24"/>
              </w:rPr>
              <w:t xml:space="preserve">5.3.1.1. </w:t>
            </w:r>
            <w:r w:rsidR="005957C6" w:rsidRPr="003C31E3">
              <w:rPr>
                <w:rFonts w:asciiTheme="majorBidi" w:hAnsiTheme="majorBidi" w:cstheme="majorBidi"/>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7F10970" w14:textId="5BAF60B9" w:rsidR="005957C6" w:rsidRDefault="00B80FBC" w:rsidP="00A4495F">
            <w:pPr>
              <w:jc w:val="both"/>
              <w:rPr>
                <w:rFonts w:asciiTheme="majorBidi" w:hAnsiTheme="majorBidi" w:cstheme="majorBidi"/>
                <w:kern w:val="2"/>
                <w:szCs w:val="24"/>
              </w:rPr>
            </w:pPr>
            <w:r>
              <w:rPr>
                <w:rFonts w:asciiTheme="majorBidi" w:hAnsiTheme="majorBidi" w:cstheme="majorBidi"/>
                <w:kern w:val="2"/>
                <w:szCs w:val="24"/>
              </w:rPr>
              <w:t xml:space="preserve">5.3.1.2. </w:t>
            </w:r>
            <w:r w:rsidR="005957C6" w:rsidRPr="003C31E3">
              <w:rPr>
                <w:rFonts w:asciiTheme="majorBidi" w:hAnsiTheme="majorBidi" w:cstheme="majorBidi"/>
                <w:kern w:val="2"/>
                <w:szCs w:val="24"/>
              </w:rPr>
              <w:t>Perskaičiuota Sutarties kaina / Prekių įkainiai įforminami Susitarimu ir turi būti taikomi nuo naujo PVM įvedimo datos (nepriklausomai nuo to, kada pasirašytas Susitarimas).</w:t>
            </w:r>
          </w:p>
          <w:p w14:paraId="223686E3" w14:textId="3733227E" w:rsidR="005957C6" w:rsidRPr="003C31E3" w:rsidRDefault="005957C6">
            <w:pPr>
              <w:rPr>
                <w:rFonts w:asciiTheme="majorBidi" w:hAnsiTheme="majorBidi" w:cstheme="majorBidi"/>
                <w:kern w:val="2"/>
                <w:szCs w:val="24"/>
              </w:rPr>
            </w:pPr>
          </w:p>
        </w:tc>
      </w:tr>
      <w:tr w:rsidR="005957C6" w:rsidRPr="003C31E3" w14:paraId="12E3DFA7" w14:textId="1F3B54B9" w:rsidTr="006F5B85">
        <w:trPr>
          <w:trHeight w:val="300"/>
        </w:trPr>
        <w:tc>
          <w:tcPr>
            <w:tcW w:w="2525" w:type="dxa"/>
            <w:gridSpan w:val="2"/>
          </w:tcPr>
          <w:p w14:paraId="028F260A" w14:textId="77777777" w:rsidR="005957C6" w:rsidRPr="003C31E3" w:rsidRDefault="005957C6">
            <w:pPr>
              <w:rPr>
                <w:rFonts w:asciiTheme="majorBidi" w:hAnsiTheme="majorBidi" w:cstheme="majorBidi"/>
                <w:kern w:val="2"/>
                <w:szCs w:val="24"/>
              </w:rPr>
            </w:pPr>
            <w:r w:rsidRPr="003C31E3">
              <w:rPr>
                <w:rFonts w:asciiTheme="majorBidi" w:hAnsiTheme="majorBidi" w:cstheme="majorBidi"/>
                <w:b/>
                <w:bCs/>
                <w:kern w:val="2"/>
                <w:szCs w:val="24"/>
              </w:rPr>
              <w:t>5.3.2.</w:t>
            </w:r>
            <w:r w:rsidRPr="003C31E3">
              <w:rPr>
                <w:rFonts w:asciiTheme="majorBidi" w:hAnsiTheme="majorBidi" w:cstheme="majorBidi"/>
                <w:kern w:val="2"/>
                <w:szCs w:val="24"/>
              </w:rPr>
              <w:t xml:space="preserve"> </w:t>
            </w:r>
            <w:r w:rsidRPr="003C31E3">
              <w:rPr>
                <w:rFonts w:asciiTheme="majorBidi" w:hAnsiTheme="majorBidi" w:cstheme="majorBidi"/>
                <w:b/>
                <w:bCs/>
                <w:kern w:val="2"/>
                <w:szCs w:val="24"/>
              </w:rPr>
              <w:t>Sutarties kainos / įkainių peržiūra dėl kitų mokesčių, lemiančių Prekių kainos pokytį, pasikeitimo</w:t>
            </w:r>
          </w:p>
        </w:tc>
        <w:tc>
          <w:tcPr>
            <w:tcW w:w="9377" w:type="dxa"/>
            <w:gridSpan w:val="4"/>
          </w:tcPr>
          <w:p w14:paraId="48B2F36F" w14:textId="7969ED2A"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1431C873" w14:textId="77777777" w:rsidR="005957C6" w:rsidRPr="003C31E3" w:rsidRDefault="005957C6">
            <w:pPr>
              <w:rPr>
                <w:rFonts w:asciiTheme="majorBidi" w:hAnsiTheme="majorBidi" w:cstheme="majorBidi"/>
                <w:kern w:val="2"/>
                <w:szCs w:val="24"/>
              </w:rPr>
            </w:pPr>
          </w:p>
          <w:p w14:paraId="1F0EB935" w14:textId="0524B475" w:rsidR="005957C6" w:rsidRPr="003C31E3" w:rsidRDefault="005957C6">
            <w:pPr>
              <w:rPr>
                <w:rFonts w:asciiTheme="majorBidi" w:hAnsiTheme="majorBidi" w:cstheme="majorBidi"/>
                <w:kern w:val="2"/>
                <w:szCs w:val="24"/>
              </w:rPr>
            </w:pPr>
          </w:p>
        </w:tc>
      </w:tr>
      <w:tr w:rsidR="00D43D3F" w:rsidRPr="00D43D3F" w14:paraId="1870E790" w14:textId="78742FDD" w:rsidTr="006F5B85">
        <w:trPr>
          <w:trHeight w:val="300"/>
        </w:trPr>
        <w:tc>
          <w:tcPr>
            <w:tcW w:w="2525" w:type="dxa"/>
            <w:gridSpan w:val="2"/>
          </w:tcPr>
          <w:p w14:paraId="4B07C263" w14:textId="77777777" w:rsidR="005957C6" w:rsidRPr="00D43D3F" w:rsidRDefault="005957C6">
            <w:pPr>
              <w:rPr>
                <w:rFonts w:asciiTheme="majorBidi" w:hAnsiTheme="majorBidi" w:cstheme="majorBidi"/>
                <w:b/>
                <w:bCs/>
                <w:kern w:val="2"/>
                <w:szCs w:val="24"/>
              </w:rPr>
            </w:pPr>
            <w:r w:rsidRPr="00D43D3F">
              <w:rPr>
                <w:rFonts w:asciiTheme="majorBidi" w:hAnsiTheme="majorBidi" w:cstheme="majorBidi"/>
                <w:b/>
                <w:bCs/>
                <w:kern w:val="2"/>
                <w:szCs w:val="24"/>
              </w:rPr>
              <w:t>5.3.3. Sutarties kainos / įkainių peržiūra dėl kainų lygio pokyčio</w:t>
            </w:r>
          </w:p>
          <w:p w14:paraId="03B93D10" w14:textId="77777777" w:rsidR="005957C6" w:rsidRPr="00D43D3F" w:rsidRDefault="005957C6">
            <w:pPr>
              <w:rPr>
                <w:rFonts w:asciiTheme="majorBidi" w:hAnsiTheme="majorBidi" w:cstheme="majorBidi"/>
                <w:kern w:val="2"/>
                <w:szCs w:val="24"/>
              </w:rPr>
            </w:pPr>
          </w:p>
          <w:p w14:paraId="74685445" w14:textId="688F72AF" w:rsidR="005957C6" w:rsidRPr="00D43D3F" w:rsidRDefault="005957C6">
            <w:pPr>
              <w:rPr>
                <w:rFonts w:asciiTheme="majorBidi" w:hAnsiTheme="majorBidi" w:cstheme="majorBidi"/>
                <w:b/>
                <w:bCs/>
                <w:kern w:val="2"/>
                <w:szCs w:val="24"/>
              </w:rPr>
            </w:pPr>
          </w:p>
        </w:tc>
        <w:tc>
          <w:tcPr>
            <w:tcW w:w="9377" w:type="dxa"/>
            <w:gridSpan w:val="4"/>
          </w:tcPr>
          <w:p w14:paraId="7158C534" w14:textId="051DA218" w:rsidR="005957C6" w:rsidRPr="00D43D3F" w:rsidRDefault="005957C6" w:rsidP="00D47073">
            <w:pPr>
              <w:jc w:val="both"/>
              <w:rPr>
                <w:rFonts w:asciiTheme="majorBidi" w:hAnsiTheme="majorBidi" w:cstheme="majorBidi"/>
                <w:kern w:val="2"/>
                <w:szCs w:val="24"/>
              </w:rPr>
            </w:pPr>
            <w:r w:rsidRPr="00D43D3F">
              <w:rPr>
                <w:rFonts w:asciiTheme="majorBidi" w:hAnsiTheme="majorBidi" w:cstheme="majorBidi"/>
                <w:kern w:val="2"/>
                <w:szCs w:val="24"/>
              </w:rPr>
              <w:t xml:space="preserve">5.3.3.1 Bet kuri Sutarties šalis Sutarties galiojimo metu turi teisę inicijuoti Sutarties įkainių peržiūrą (keitimą) ne anksčiau kaip po </w:t>
            </w:r>
            <w:r w:rsidR="009E4FE7" w:rsidRPr="00D43D3F">
              <w:rPr>
                <w:rFonts w:asciiTheme="majorBidi" w:hAnsiTheme="majorBidi" w:cstheme="majorBidi"/>
                <w:kern w:val="2"/>
                <w:szCs w:val="24"/>
              </w:rPr>
              <w:t>12 (dvylikos) mėnesių</w:t>
            </w:r>
            <w:r w:rsidRPr="00D43D3F">
              <w:rPr>
                <w:rFonts w:asciiTheme="majorBidi" w:hAnsiTheme="majorBidi" w:cstheme="majorBidi"/>
                <w:kern w:val="2"/>
                <w:szCs w:val="24"/>
              </w:rPr>
              <w:t xml:space="preserve"> nuo Sutarties įsigaliojimo dienos (jeigu peržiūra jau buvo atlikta – nuo Susitarimo dėl paskutinio perskaičiavimo pagal šį Specialiųjų sąlygų punktą įsigaliojimo dienos)</w:t>
            </w:r>
            <w:r w:rsidR="00DC1408" w:rsidRPr="00D43D3F">
              <w:rPr>
                <w:rFonts w:asciiTheme="majorBidi" w:hAnsiTheme="majorBidi" w:cstheme="majorBidi"/>
                <w:kern w:val="2"/>
                <w:szCs w:val="24"/>
              </w:rPr>
              <w:t>jeigu Lietuvos Respublikos metinė infliacija pagal bendrą vartotojų kainų indeksą</w:t>
            </w:r>
            <w:r w:rsidRPr="00D43D3F">
              <w:rPr>
                <w:rFonts w:asciiTheme="majorBidi" w:hAnsiTheme="majorBidi" w:cstheme="majorBidi"/>
                <w:kern w:val="2"/>
                <w:szCs w:val="24"/>
              </w:rPr>
              <w:t xml:space="preserve"> </w:t>
            </w:r>
            <w:r w:rsidR="001A37B8" w:rsidRPr="00D43D3F">
              <w:rPr>
                <w:rFonts w:asciiTheme="majorBidi" w:hAnsiTheme="majorBidi" w:cstheme="majorBidi"/>
                <w:kern w:val="2"/>
                <w:szCs w:val="24"/>
              </w:rPr>
              <w:t>buvo didesnė nei 7 proc. arba mažesnė nei -7 proc. (t. y. įvyksta nurodyto procento defliacija).</w:t>
            </w:r>
            <w:r w:rsidRPr="00D43D3F">
              <w:rPr>
                <w:rFonts w:asciiTheme="majorBidi" w:hAnsiTheme="majorBidi" w:cstheme="majorBidi"/>
                <w:kern w:val="2"/>
                <w:szCs w:val="24"/>
              </w:rPr>
              <w:t xml:space="preserve">Sutarties įkainių peržiūra atliekama ne rečiau kaip kas </w:t>
            </w:r>
            <w:r w:rsidR="00473CC7" w:rsidRPr="00D43D3F">
              <w:rPr>
                <w:rFonts w:asciiTheme="majorBidi" w:hAnsiTheme="majorBidi" w:cstheme="majorBidi"/>
                <w:kern w:val="2"/>
                <w:szCs w:val="24"/>
              </w:rPr>
              <w:t>12 (dvylika)</w:t>
            </w:r>
            <w:r w:rsidRPr="00D43D3F">
              <w:rPr>
                <w:rFonts w:asciiTheme="majorBidi" w:hAnsiTheme="majorBidi" w:cstheme="majorBidi"/>
                <w:kern w:val="2"/>
                <w:szCs w:val="24"/>
              </w:rPr>
              <w:t xml:space="preserve"> </w:t>
            </w:r>
            <w:r w:rsidR="00473CC7" w:rsidRPr="00D43D3F">
              <w:rPr>
                <w:rFonts w:asciiTheme="majorBidi" w:hAnsiTheme="majorBidi" w:cstheme="majorBidi"/>
                <w:kern w:val="2"/>
                <w:szCs w:val="24"/>
              </w:rPr>
              <w:t>mėnesių</w:t>
            </w:r>
            <w:r w:rsidRPr="00D43D3F">
              <w:rPr>
                <w:rFonts w:asciiTheme="majorBidi" w:hAnsiTheme="majorBidi" w:cstheme="majorBidi"/>
                <w:kern w:val="2"/>
                <w:szCs w:val="24"/>
              </w:rPr>
              <w:t>.</w:t>
            </w:r>
          </w:p>
          <w:p w14:paraId="7592490F" w14:textId="5E5497FC" w:rsidR="005957C6" w:rsidRPr="00D43D3F" w:rsidRDefault="005957C6" w:rsidP="00D47073">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rPr>
              <w:t xml:space="preserve">5.3.3.2. Sutarties </w:t>
            </w:r>
            <w:r w:rsidRPr="00D43D3F">
              <w:rPr>
                <w:rFonts w:asciiTheme="majorBidi" w:hAnsiTheme="majorBidi" w:cstheme="majorBidi"/>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09B751" w14:textId="6E577995" w:rsidR="005957C6" w:rsidRPr="00D43D3F" w:rsidRDefault="005957C6" w:rsidP="00D47073">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rPr>
              <w:t xml:space="preserve">5.3.3.3. </w:t>
            </w:r>
            <w:r w:rsidRPr="00D43D3F">
              <w:rPr>
                <w:rFonts w:asciiTheme="majorBidi" w:hAnsiTheme="majorBidi" w:cstheme="majorBidi"/>
                <w:kern w:val="2"/>
                <w:szCs w:val="24"/>
                <w:shd w:val="clear" w:color="auto" w:fill="FFFFFF"/>
              </w:rPr>
              <w:t>Jeigu Prekių tiekimas vėluoja dėl Tiekėjo kaltės, uždelstų pristatyti Prekių įkainiai nėra perskaičiuojami dėl kainų lygio kilimo (negali būti didinami).</w:t>
            </w:r>
          </w:p>
          <w:p w14:paraId="77CA636F" w14:textId="6EC6D853" w:rsidR="005957C6" w:rsidRPr="00D43D3F" w:rsidRDefault="005957C6" w:rsidP="00BF5FA0">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rPr>
              <w:t xml:space="preserve">5.3.3.4. Atlikdamos Sutarties įkainių peržiūrą </w:t>
            </w:r>
            <w:r w:rsidRPr="00D43D3F">
              <w:rPr>
                <w:rFonts w:asciiTheme="majorBidi" w:hAnsiTheme="majorBidi" w:cstheme="majorBidi"/>
                <w:kern w:val="2"/>
                <w:szCs w:val="24"/>
                <w:shd w:val="clear" w:color="auto" w:fill="FFFFFF"/>
              </w:rPr>
              <w:t xml:space="preserve">Šalys vadovaujasi Valstybės duomenų agentūros viešai Oficialiosios statistikos portale paskelbtais Rodiklių duomenų bazės duomenimis arba </w:t>
            </w:r>
            <w:r w:rsidRPr="00D43D3F">
              <w:rPr>
                <w:rFonts w:asciiTheme="majorBidi" w:hAnsiTheme="majorBidi" w:cstheme="majorBidi"/>
                <w:kern w:val="2"/>
                <w:szCs w:val="24"/>
                <w:shd w:val="clear" w:color="auto" w:fill="FFFFFF"/>
              </w:rPr>
              <w:lastRenderedPageBreak/>
              <w:t xml:space="preserve">kitų oficialių šaltinių duomenimis </w:t>
            </w:r>
            <w:r w:rsidR="0006425D" w:rsidRPr="00D43D3F">
              <w:rPr>
                <w:rFonts w:asciiTheme="majorBidi" w:hAnsiTheme="majorBidi" w:cstheme="majorBidi"/>
                <w:kern w:val="2"/>
                <w:szCs w:val="24"/>
                <w:shd w:val="clear" w:color="auto" w:fill="FFFFFF"/>
              </w:rPr>
              <w:t>(duomenų šaltinis – https://osp.stat.gov.lt/statistiniu-rodikliu-analize?indicator=S7R260</w:t>
            </w:r>
            <w:r w:rsidRPr="00D43D3F">
              <w:rPr>
                <w:rFonts w:asciiTheme="majorBidi" w:hAnsiTheme="majorBidi" w:cstheme="majorBidi"/>
                <w:kern w:val="2"/>
                <w:szCs w:val="24"/>
                <w:shd w:val="clear" w:color="auto" w:fill="FFFFFF"/>
              </w:rPr>
              <w:t>Iš kitos Šalies nereikalaujama pateikti oficialaus Valstybės duomenų agentūros ar kitos institucijos išduoto dokumento ar patvirtinimo</w:t>
            </w:r>
            <w:r w:rsidR="00204A5A" w:rsidRPr="00D43D3F">
              <w:rPr>
                <w:rFonts w:asciiTheme="majorBidi" w:hAnsiTheme="majorBidi" w:cstheme="majorBidi"/>
                <w:kern w:val="2"/>
                <w:szCs w:val="24"/>
                <w:shd w:val="clear" w:color="auto" w:fill="FFFFFF"/>
              </w:rPr>
              <w:t>.</w:t>
            </w:r>
          </w:p>
          <w:p w14:paraId="2A557E54" w14:textId="408ED277" w:rsidR="005957C6" w:rsidRPr="00D43D3F" w:rsidRDefault="005957C6" w:rsidP="00BF5FA0">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CDC30A9" w14:textId="28FA4388" w:rsidR="005957C6" w:rsidRPr="00D43D3F" w:rsidRDefault="005957C6" w:rsidP="00BF5FA0">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shd w:val="clear" w:color="auto" w:fill="FFFFFF"/>
              </w:rPr>
              <w:t xml:space="preserve">5.3.3.6. </w:t>
            </w:r>
            <w:r w:rsidR="00B70CCF" w:rsidRPr="00D43D3F">
              <w:rPr>
                <w:rFonts w:asciiTheme="majorBidi" w:hAnsiTheme="majorBidi" w:cstheme="majorBidi"/>
                <w:kern w:val="2"/>
                <w:szCs w:val="24"/>
                <w:shd w:val="clear" w:color="auto" w:fill="FFFFFF"/>
              </w:rPr>
              <w:t xml:space="preserve">Nauji </w:t>
            </w:r>
            <w:r w:rsidRPr="00D43D3F">
              <w:rPr>
                <w:rFonts w:asciiTheme="majorBidi" w:hAnsiTheme="majorBidi" w:cstheme="majorBidi"/>
                <w:kern w:val="2"/>
                <w:szCs w:val="24"/>
                <w:shd w:val="clear" w:color="auto" w:fill="FFFFFF"/>
              </w:rPr>
              <w:t>Sutarties įkainiai apskaičiuojami pagal žemiau pateiktą formulę:</w:t>
            </w:r>
          </w:p>
          <w:p w14:paraId="30B03B7C" w14:textId="77777777" w:rsidR="009F2940" w:rsidRPr="00D43D3F" w:rsidRDefault="00967AC4" w:rsidP="00BF5FA0">
            <w:pPr>
              <w:jc w:val="both"/>
              <w:textAlignment w:val="baseline"/>
              <w:rPr>
                <w:rFonts w:asciiTheme="majorBidi" w:hAnsiTheme="majorBidi" w:cstheme="majorBidi"/>
                <w:kern w:val="2"/>
                <w:szCs w:val="24"/>
              </w:rPr>
            </w:pPr>
            <m:oMath>
              <m:sSub>
                <m:sSubPr>
                  <m:ctrlPr>
                    <w:rPr>
                      <w:rFonts w:ascii="Cambria Math" w:hAnsi="Cambria Math" w:cstheme="majorBidi"/>
                      <w:szCs w:val="24"/>
                    </w:rPr>
                  </m:ctrlPr>
                </m:sSubPr>
                <m:e>
                  <m:r>
                    <m:rPr>
                      <m:sty m:val="p"/>
                    </m:rPr>
                    <w:rPr>
                      <w:rFonts w:ascii="Cambria Math" w:hAnsi="Cambria Math" w:cstheme="majorBidi"/>
                      <w:szCs w:val="24"/>
                    </w:rPr>
                    <m:t>a</m:t>
                  </m:r>
                </m:e>
                <m:sub>
                  <m:r>
                    <m:rPr>
                      <m:sty m:val="p"/>
                    </m:rPr>
                    <w:rPr>
                      <w:rFonts w:ascii="Cambria Math" w:hAnsi="Cambria Math" w:cstheme="majorBidi"/>
                      <w:szCs w:val="24"/>
                    </w:rPr>
                    <m:t>1</m:t>
                  </m:r>
                </m:sub>
              </m:sSub>
              <m:r>
                <m:rPr>
                  <m:sty m:val="p"/>
                </m:rPr>
                <w:rPr>
                  <w:rFonts w:ascii="Cambria Math" w:hAnsi="Cambria Math" w:cstheme="majorBidi"/>
                  <w:szCs w:val="24"/>
                </w:rPr>
                <m:t>=</m:t>
              </m:r>
              <m:r>
                <m:rPr>
                  <m:sty m:val="p"/>
                </m:rPr>
                <w:rPr>
                  <w:rFonts w:ascii="Cambria Math" w:eastAsiaTheme="minorEastAsia" w:hAnsi="Cambria Math" w:cstheme="majorBidi"/>
                  <w:szCs w:val="24"/>
                </w:rPr>
                <m:t>a+</m:t>
              </m:r>
              <m:d>
                <m:dPr>
                  <m:ctrlPr>
                    <w:rPr>
                      <w:rFonts w:ascii="Cambria Math" w:eastAsiaTheme="minorEastAsia" w:hAnsi="Cambria Math" w:cstheme="majorBidi"/>
                      <w:szCs w:val="24"/>
                    </w:rPr>
                  </m:ctrlPr>
                </m:dPr>
                <m:e>
                  <m:f>
                    <m:fPr>
                      <m:ctrlPr>
                        <w:rPr>
                          <w:rFonts w:ascii="Cambria Math" w:eastAsiaTheme="minorEastAsia" w:hAnsi="Cambria Math" w:cstheme="majorBidi"/>
                          <w:szCs w:val="24"/>
                        </w:rPr>
                      </m:ctrlPr>
                    </m:fPr>
                    <m:num>
                      <m:r>
                        <m:rPr>
                          <m:sty m:val="p"/>
                        </m:rPr>
                        <w:rPr>
                          <w:rFonts w:ascii="Cambria Math" w:eastAsiaTheme="minorEastAsia" w:hAnsi="Cambria Math" w:cstheme="majorBidi"/>
                          <w:szCs w:val="24"/>
                        </w:rPr>
                        <m:t>k</m:t>
                      </m:r>
                    </m:num>
                    <m:den>
                      <m:r>
                        <m:rPr>
                          <m:sty m:val="p"/>
                        </m:rPr>
                        <w:rPr>
                          <w:rFonts w:ascii="Cambria Math" w:eastAsiaTheme="minorEastAsia" w:hAnsi="Cambria Math" w:cstheme="majorBidi"/>
                          <w:szCs w:val="24"/>
                        </w:rPr>
                        <m:t>100</m:t>
                      </m:r>
                    </m:den>
                  </m:f>
                  <m:r>
                    <m:rPr>
                      <m:sty m:val="p"/>
                    </m:rPr>
                    <w:rPr>
                      <w:rFonts w:ascii="Cambria Math" w:eastAsiaTheme="minorEastAsia" w:hAnsi="Cambria Math" w:cstheme="majorBidi"/>
                      <w:szCs w:val="24"/>
                    </w:rPr>
                    <m:t>×a</m:t>
                  </m:r>
                </m:e>
              </m:d>
            </m:oMath>
            <w:r w:rsidR="005957C6" w:rsidRPr="00D43D3F">
              <w:rPr>
                <w:rFonts w:asciiTheme="majorBidi" w:hAnsiTheme="majorBidi" w:cstheme="majorBidi"/>
                <w:kern w:val="2"/>
                <w:szCs w:val="24"/>
              </w:rPr>
              <w:t xml:space="preserve">, kur </w:t>
            </w:r>
          </w:p>
          <w:p w14:paraId="16439C90" w14:textId="414FE27A" w:rsidR="005957C6" w:rsidRPr="00D43D3F" w:rsidRDefault="005957C6" w:rsidP="00BF5FA0">
            <w:pPr>
              <w:jc w:val="both"/>
              <w:textAlignment w:val="baseline"/>
              <w:rPr>
                <w:rFonts w:asciiTheme="majorBidi" w:hAnsiTheme="majorBidi" w:cstheme="majorBidi"/>
                <w:kern w:val="2"/>
                <w:szCs w:val="24"/>
              </w:rPr>
            </w:pPr>
            <w:r w:rsidRPr="00D43D3F">
              <w:rPr>
                <w:rFonts w:asciiTheme="majorBidi" w:hAnsiTheme="majorBidi" w:cstheme="majorBidi"/>
                <w:kern w:val="2"/>
                <w:szCs w:val="24"/>
              </w:rPr>
              <w:t>a –įkainis (Eur be PVM)) (jei peržiūra jau buvo atlikta, tai po paskutinio perskaičiavimo) </w:t>
            </w:r>
          </w:p>
          <w:p w14:paraId="3AD9F9A2" w14:textId="4FF96ABF" w:rsidR="005957C6" w:rsidRPr="00D43D3F" w:rsidRDefault="005957C6" w:rsidP="00BF5FA0">
            <w:pPr>
              <w:jc w:val="both"/>
              <w:textAlignment w:val="baseline"/>
              <w:rPr>
                <w:rFonts w:asciiTheme="majorBidi" w:hAnsiTheme="majorBidi" w:cstheme="majorBidi"/>
                <w:kern w:val="2"/>
                <w:szCs w:val="24"/>
              </w:rPr>
            </w:pPr>
            <w:r w:rsidRPr="00D43D3F">
              <w:rPr>
                <w:rFonts w:asciiTheme="majorBidi" w:hAnsiTheme="majorBidi" w:cstheme="majorBidi"/>
                <w:kern w:val="2"/>
                <w:szCs w:val="24"/>
              </w:rPr>
              <w:t>a</w:t>
            </w:r>
            <w:r w:rsidRPr="00D43D3F">
              <w:rPr>
                <w:rFonts w:asciiTheme="majorBidi" w:hAnsiTheme="majorBidi" w:cstheme="majorBidi"/>
                <w:kern w:val="2"/>
                <w:szCs w:val="24"/>
                <w:vertAlign w:val="subscript"/>
              </w:rPr>
              <w:t>1</w:t>
            </w:r>
            <w:r w:rsidRPr="00D43D3F">
              <w:rPr>
                <w:rFonts w:asciiTheme="majorBidi" w:hAnsiTheme="majorBidi" w:cstheme="majorBidi"/>
                <w:kern w:val="2"/>
                <w:szCs w:val="24"/>
              </w:rPr>
              <w:t xml:space="preserve"> – perskaičiuota (pakeista) įkainis (Eur be PVM) </w:t>
            </w:r>
          </w:p>
          <w:p w14:paraId="574A93F7" w14:textId="4C842F01" w:rsidR="005957C6" w:rsidRPr="00D43D3F" w:rsidRDefault="005957C6" w:rsidP="00BF5FA0">
            <w:pPr>
              <w:jc w:val="both"/>
              <w:textAlignment w:val="baseline"/>
              <w:rPr>
                <w:rFonts w:asciiTheme="majorBidi" w:hAnsiTheme="majorBidi" w:cstheme="majorBidi"/>
                <w:kern w:val="2"/>
                <w:szCs w:val="24"/>
              </w:rPr>
            </w:pPr>
            <w:r w:rsidRPr="00D43D3F">
              <w:rPr>
                <w:rFonts w:asciiTheme="majorBidi" w:hAnsiTheme="majorBidi" w:cstheme="majorBidi"/>
                <w:kern w:val="2"/>
                <w:szCs w:val="24"/>
              </w:rPr>
              <w:t>k – pagal vartotojų kainų indeksą apskaičiuotas Vartojimo prekių ir paslaugų kainų pokytis (padidėjimas arba sumažėjimas) (%). „k“ reikšmė skaičiuojama pagal formulę:</w:t>
            </w:r>
          </w:p>
          <w:p w14:paraId="631B5BF2" w14:textId="77777777" w:rsidR="005957C6" w:rsidRPr="00D43D3F" w:rsidRDefault="005957C6" w:rsidP="00BF5FA0">
            <w:pPr>
              <w:jc w:val="both"/>
              <w:textAlignment w:val="baseline"/>
              <w:rPr>
                <w:rFonts w:asciiTheme="majorBidi" w:hAnsiTheme="majorBidi" w:cstheme="majorBidi"/>
                <w:kern w:val="2"/>
                <w:szCs w:val="24"/>
              </w:rPr>
            </w:pPr>
            <m:oMath>
              <m:r>
                <m:rPr>
                  <m:sty m:val="p"/>
                </m:rPr>
                <w:rPr>
                  <w:rFonts w:ascii="Cambria Math" w:hAnsi="Cambria Math" w:cstheme="majorBidi"/>
                  <w:szCs w:val="24"/>
                </w:rPr>
                <m:t>k =</m:t>
              </m:r>
              <m:f>
                <m:fPr>
                  <m:ctrlPr>
                    <w:rPr>
                      <w:rFonts w:ascii="Cambria Math" w:eastAsiaTheme="minorEastAsia" w:hAnsi="Cambria Math" w:cstheme="majorBidi"/>
                      <w:szCs w:val="24"/>
                    </w:rPr>
                  </m:ctrlPr>
                </m:fPr>
                <m:num>
                  <m:sSub>
                    <m:sSubPr>
                      <m:ctrlPr>
                        <w:rPr>
                          <w:rFonts w:ascii="Cambria Math" w:eastAsiaTheme="minorEastAsia" w:hAnsi="Cambria Math" w:cstheme="majorBidi"/>
                          <w:szCs w:val="24"/>
                        </w:rPr>
                      </m:ctrlPr>
                    </m:sSubPr>
                    <m:e>
                      <m:r>
                        <m:rPr>
                          <m:sty m:val="p"/>
                        </m:rPr>
                        <w:rPr>
                          <w:rFonts w:ascii="Cambria Math" w:eastAsiaTheme="minorEastAsia" w:hAnsi="Cambria Math" w:cstheme="majorBidi"/>
                          <w:szCs w:val="24"/>
                        </w:rPr>
                        <m:t>Ind</m:t>
                      </m:r>
                    </m:e>
                    <m:sub>
                      <m:r>
                        <m:rPr>
                          <m:sty m:val="p"/>
                        </m:rPr>
                        <w:rPr>
                          <w:rFonts w:ascii="Cambria Math" w:eastAsiaTheme="minorEastAsia" w:hAnsi="Cambria Math" w:cstheme="majorBidi"/>
                          <w:szCs w:val="24"/>
                        </w:rPr>
                        <m:t>naujausias</m:t>
                      </m:r>
                    </m:sub>
                  </m:sSub>
                </m:num>
                <m:den>
                  <m:sSub>
                    <m:sSubPr>
                      <m:ctrlPr>
                        <w:rPr>
                          <w:rFonts w:ascii="Cambria Math" w:eastAsiaTheme="minorEastAsia" w:hAnsi="Cambria Math" w:cstheme="majorBidi"/>
                          <w:szCs w:val="24"/>
                        </w:rPr>
                      </m:ctrlPr>
                    </m:sSubPr>
                    <m:e>
                      <m:r>
                        <m:rPr>
                          <m:sty m:val="p"/>
                        </m:rPr>
                        <w:rPr>
                          <w:rFonts w:ascii="Cambria Math" w:eastAsiaTheme="minorEastAsia" w:hAnsi="Cambria Math" w:cstheme="majorBidi"/>
                          <w:szCs w:val="24"/>
                        </w:rPr>
                        <m:t>Ind</m:t>
                      </m:r>
                    </m:e>
                    <m:sub>
                      <m:r>
                        <m:rPr>
                          <m:sty m:val="p"/>
                        </m:rPr>
                        <w:rPr>
                          <w:rFonts w:ascii="Cambria Math" w:eastAsiaTheme="minorEastAsia" w:hAnsi="Cambria Math" w:cstheme="majorBidi"/>
                          <w:szCs w:val="24"/>
                        </w:rPr>
                        <m:t>pradžia</m:t>
                      </m:r>
                    </m:sub>
                  </m:sSub>
                </m:den>
              </m:f>
              <m:r>
                <m:rPr>
                  <m:sty m:val="p"/>
                </m:rPr>
                <w:rPr>
                  <w:rFonts w:ascii="Cambria Math" w:eastAsiaTheme="minorEastAsia" w:hAnsi="Cambria Math" w:cstheme="majorBidi"/>
                  <w:szCs w:val="24"/>
                </w:rPr>
                <m:t>×100-100</m:t>
              </m:r>
            </m:oMath>
            <w:r w:rsidRPr="00D43D3F">
              <w:rPr>
                <w:rFonts w:asciiTheme="majorBidi" w:hAnsiTheme="majorBidi" w:cstheme="majorBidi"/>
                <w:kern w:val="2"/>
                <w:szCs w:val="24"/>
              </w:rPr>
              <w:t>, (proc.) kur</w:t>
            </w:r>
          </w:p>
          <w:p w14:paraId="2BA33E5D" w14:textId="1B06E402" w:rsidR="005957C6" w:rsidRPr="00D43D3F" w:rsidRDefault="005957C6" w:rsidP="00BF5FA0">
            <w:pPr>
              <w:jc w:val="both"/>
              <w:textAlignment w:val="baseline"/>
              <w:rPr>
                <w:rFonts w:asciiTheme="majorBidi" w:hAnsiTheme="majorBidi" w:cstheme="majorBidi"/>
                <w:kern w:val="2"/>
                <w:szCs w:val="24"/>
              </w:rPr>
            </w:pPr>
            <w:r w:rsidRPr="00D43D3F">
              <w:rPr>
                <w:rFonts w:asciiTheme="majorBidi" w:hAnsiTheme="majorBidi" w:cstheme="majorBidi"/>
                <w:kern w:val="2"/>
                <w:szCs w:val="24"/>
              </w:rPr>
              <w:t>Ind</w:t>
            </w:r>
            <w:r w:rsidRPr="00D43D3F">
              <w:rPr>
                <w:rFonts w:asciiTheme="majorBidi" w:hAnsiTheme="majorBidi" w:cstheme="majorBidi"/>
                <w:kern w:val="2"/>
                <w:szCs w:val="24"/>
                <w:vertAlign w:val="subscript"/>
              </w:rPr>
              <w:t>naujausias</w:t>
            </w:r>
            <w:r w:rsidRPr="00D43D3F">
              <w:rPr>
                <w:rFonts w:asciiTheme="majorBidi" w:hAnsiTheme="majorBidi" w:cstheme="majorBidi"/>
                <w:kern w:val="2"/>
                <w:szCs w:val="24"/>
              </w:rPr>
              <w:t xml:space="preserve"> – kreipimosi dėl įkainių peržiūros išsiuntimo kitai šaliai dieną paskelbtas naujausias vartojimo prekių ir paslaugų indeksas.</w:t>
            </w:r>
          </w:p>
          <w:p w14:paraId="309C3B65" w14:textId="4C02AD17" w:rsidR="005957C6" w:rsidRPr="00D43D3F" w:rsidRDefault="005957C6" w:rsidP="00BF5FA0">
            <w:pPr>
              <w:jc w:val="both"/>
              <w:rPr>
                <w:rFonts w:asciiTheme="majorBidi" w:hAnsiTheme="majorBidi" w:cstheme="majorBidi"/>
                <w:kern w:val="2"/>
                <w:szCs w:val="24"/>
              </w:rPr>
            </w:pPr>
            <w:r w:rsidRPr="00D43D3F">
              <w:rPr>
                <w:rFonts w:asciiTheme="majorBidi" w:hAnsiTheme="majorBidi" w:cstheme="majorBidi"/>
                <w:kern w:val="2"/>
                <w:szCs w:val="24"/>
              </w:rPr>
              <w:t>Ind</w:t>
            </w:r>
            <w:r w:rsidRPr="00D43D3F">
              <w:rPr>
                <w:rFonts w:asciiTheme="majorBidi" w:hAnsiTheme="majorBidi" w:cstheme="majorBidi"/>
                <w:kern w:val="2"/>
                <w:szCs w:val="24"/>
                <w:vertAlign w:val="subscript"/>
              </w:rPr>
              <w:t>pradžia</w:t>
            </w:r>
            <w:r w:rsidRPr="00D43D3F">
              <w:rPr>
                <w:rFonts w:asciiTheme="majorBidi" w:hAnsiTheme="majorBidi" w:cstheme="majorBidi"/>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49F61B6" w14:textId="4C664E03" w:rsidR="005957C6" w:rsidRPr="00D43D3F" w:rsidRDefault="005957C6" w:rsidP="00BF5FA0">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rPr>
              <w:t xml:space="preserve">5.3.3.7. </w:t>
            </w:r>
            <w:r w:rsidRPr="00D43D3F">
              <w:rPr>
                <w:rFonts w:asciiTheme="majorBidi" w:hAnsiTheme="majorBidi" w:cstheme="majorBidi"/>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D43D3F">
              <w:rPr>
                <w:rFonts w:asciiTheme="majorBidi" w:hAnsiTheme="majorBidi" w:cstheme="majorBidi"/>
                <w:kern w:val="2"/>
                <w:szCs w:val="24"/>
                <w:shd w:val="clear" w:color="auto" w:fill="FFFFFF"/>
                <w:vertAlign w:val="subscript"/>
              </w:rPr>
              <w:t>1</w:t>
            </w:r>
            <w:r w:rsidRPr="00D43D3F">
              <w:rPr>
                <w:rFonts w:asciiTheme="majorBidi" w:hAnsiTheme="majorBidi" w:cstheme="majorBidi"/>
                <w:kern w:val="2"/>
                <w:szCs w:val="24"/>
                <w:shd w:val="clear" w:color="auto" w:fill="FFFFFF"/>
              </w:rPr>
              <w:t>“ suapvalinamas iki dviejų</w:t>
            </w:r>
            <w:r w:rsidRPr="00D43D3F">
              <w:rPr>
                <w:rFonts w:asciiTheme="majorBidi" w:hAnsiTheme="majorBidi" w:cstheme="majorBidi"/>
                <w:b/>
                <w:bCs/>
                <w:kern w:val="2"/>
                <w:szCs w:val="24"/>
                <w:shd w:val="clear" w:color="auto" w:fill="FFFFFF"/>
              </w:rPr>
              <w:t xml:space="preserve"> </w:t>
            </w:r>
            <w:r w:rsidRPr="00D43D3F">
              <w:rPr>
                <w:rFonts w:asciiTheme="majorBidi" w:hAnsiTheme="majorBidi" w:cstheme="majorBidi"/>
                <w:kern w:val="2"/>
                <w:szCs w:val="24"/>
                <w:shd w:val="clear" w:color="auto" w:fill="FFFFFF"/>
              </w:rPr>
              <w:t>skaitmenų po kablelio.</w:t>
            </w:r>
          </w:p>
          <w:p w14:paraId="21748306" w14:textId="481A18E8" w:rsidR="005957C6" w:rsidRPr="00D43D3F" w:rsidRDefault="005957C6" w:rsidP="00D47073">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w:t>
            </w:r>
            <w:r w:rsidR="0088706E" w:rsidRPr="00D43D3F">
              <w:rPr>
                <w:rFonts w:asciiTheme="majorBidi" w:hAnsiTheme="majorBidi" w:cstheme="majorBidi"/>
                <w:kern w:val="2"/>
                <w:szCs w:val="24"/>
                <w:shd w:val="clear" w:color="auto" w:fill="FFFFFF"/>
              </w:rPr>
              <w:t>.</w:t>
            </w:r>
            <w:r w:rsidR="00D43D3F" w:rsidRPr="00D43D3F">
              <w:rPr>
                <w:rFonts w:asciiTheme="majorBidi" w:hAnsiTheme="majorBidi" w:cstheme="majorBidi"/>
                <w:kern w:val="2"/>
                <w:szCs w:val="24"/>
                <w:shd w:val="clear" w:color="auto" w:fill="FFFFFF"/>
              </w:rPr>
              <w:t xml:space="preserve"> </w:t>
            </w:r>
            <w:r w:rsidRPr="00D43D3F">
              <w:rPr>
                <w:rFonts w:asciiTheme="majorBidi" w:hAnsiTheme="majorBidi" w:cstheme="majorBidi"/>
                <w:kern w:val="2"/>
                <w:szCs w:val="24"/>
                <w:shd w:val="clear" w:color="auto" w:fill="FFFFFF"/>
              </w:rPr>
              <w:t>Prašyme Šalis neturi teisės nurodyti kito Indekso ar prašyti perskaičiavimo pagal kitą Indeksą nei nurodytas šioje procedūroje.</w:t>
            </w:r>
          </w:p>
          <w:p w14:paraId="0DD3330E" w14:textId="214CF9E6" w:rsidR="005957C6" w:rsidRPr="00D43D3F" w:rsidRDefault="005957C6" w:rsidP="00D47073">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shd w:val="clear" w:color="auto" w:fill="FFFFFF"/>
              </w:rPr>
              <w:t>5</w:t>
            </w:r>
            <w:r w:rsidRPr="00D43D3F">
              <w:rPr>
                <w:rFonts w:asciiTheme="majorBidi" w:hAnsiTheme="majorBidi" w:cstheme="majorBidi"/>
                <w:kern w:val="2"/>
                <w:szCs w:val="24"/>
              </w:rPr>
              <w:t xml:space="preserve">.3.3.9. </w:t>
            </w:r>
            <w:r w:rsidRPr="00D43D3F">
              <w:rPr>
                <w:rFonts w:asciiTheme="majorBidi" w:hAnsiTheme="majorBidi" w:cstheme="majorBidi"/>
                <w:kern w:val="2"/>
                <w:szCs w:val="24"/>
                <w:shd w:val="clear" w:color="auto" w:fill="FFFFFF"/>
              </w:rPr>
              <w:t xml:space="preserve">Susitarimas turi būti sudarytas </w:t>
            </w:r>
            <w:r w:rsidRPr="00C30F3D">
              <w:rPr>
                <w:rFonts w:asciiTheme="majorBidi" w:hAnsiTheme="majorBidi" w:cstheme="majorBidi"/>
                <w:kern w:val="2"/>
                <w:szCs w:val="24"/>
                <w:shd w:val="clear" w:color="auto" w:fill="FFFFFF"/>
              </w:rPr>
              <w:t>per (</w:t>
            </w:r>
            <w:r w:rsidR="00C70F7B" w:rsidRPr="00744F69">
              <w:rPr>
                <w:rFonts w:asciiTheme="majorBidi" w:hAnsiTheme="majorBidi" w:cstheme="majorBidi"/>
                <w:kern w:val="2"/>
                <w:szCs w:val="24"/>
                <w:shd w:val="clear" w:color="auto" w:fill="FFFFFF"/>
              </w:rPr>
              <w:t>5 darbo dienas</w:t>
            </w:r>
            <w:r w:rsidRPr="00C30F3D">
              <w:rPr>
                <w:rFonts w:asciiTheme="majorBidi" w:hAnsiTheme="majorBidi" w:cstheme="majorBidi"/>
                <w:kern w:val="2"/>
                <w:szCs w:val="24"/>
                <w:shd w:val="clear" w:color="auto" w:fill="FFFFFF"/>
              </w:rPr>
              <w:t>)</w:t>
            </w:r>
            <w:r w:rsidRPr="00D43D3F">
              <w:rPr>
                <w:rFonts w:asciiTheme="majorBidi" w:hAnsiTheme="majorBidi" w:cstheme="majorBidi"/>
                <w:kern w:val="2"/>
                <w:szCs w:val="24"/>
                <w:shd w:val="clear" w:color="auto" w:fill="FFFFFF"/>
              </w:rPr>
              <w:t xml:space="preserve"> nuo Šalies pateikto tinkamo prašymo perskaičiuoti S</w:t>
            </w:r>
            <w:r w:rsidRPr="00D43D3F">
              <w:rPr>
                <w:rFonts w:asciiTheme="majorBidi" w:hAnsiTheme="majorBidi" w:cstheme="majorBidi"/>
                <w:kern w:val="2"/>
                <w:szCs w:val="24"/>
              </w:rPr>
              <w:t xml:space="preserve">utarties </w:t>
            </w:r>
            <w:r w:rsidRPr="00D43D3F">
              <w:rPr>
                <w:rFonts w:asciiTheme="majorBidi" w:hAnsiTheme="majorBidi" w:cstheme="majorBidi"/>
                <w:kern w:val="2"/>
                <w:szCs w:val="24"/>
                <w:shd w:val="clear" w:color="auto" w:fill="FFFFFF"/>
              </w:rPr>
              <w:t>įkainius gavimo dienos.</w:t>
            </w:r>
          </w:p>
          <w:p w14:paraId="76DD0760" w14:textId="5C324D3F" w:rsidR="005957C6" w:rsidRPr="00D43D3F" w:rsidRDefault="005957C6">
            <w:pPr>
              <w:rPr>
                <w:rFonts w:asciiTheme="majorBidi" w:hAnsiTheme="majorBidi" w:cstheme="majorBidi"/>
                <w:kern w:val="2"/>
                <w:szCs w:val="24"/>
              </w:rPr>
            </w:pPr>
            <w:r w:rsidRPr="00D43D3F">
              <w:rPr>
                <w:rFonts w:asciiTheme="majorBidi" w:hAnsiTheme="majorBidi" w:cstheme="majorBidi"/>
                <w:kern w:val="2"/>
                <w:szCs w:val="24"/>
                <w:shd w:val="clear" w:color="auto" w:fill="FFFFFF"/>
              </w:rPr>
              <w:lastRenderedPageBreak/>
              <w:t xml:space="preserve">5.3.3.10. </w:t>
            </w:r>
            <w:r w:rsidRPr="00D43D3F">
              <w:rPr>
                <w:rFonts w:asciiTheme="majorBidi" w:hAnsiTheme="majorBidi" w:cstheme="majorBidi"/>
                <w:kern w:val="2"/>
                <w:szCs w:val="24"/>
                <w:bdr w:val="none" w:sz="0" w:space="0" w:color="auto" w:frame="1"/>
              </w:rPr>
              <w:t>Susitarimu Šalys neturi teisės keisti procedūroje nurodytos tvarkos ar kitų Sutarties nuostatų, išskyrus, jei keitimas atliekamas pagal VPĮ nuostatas.</w:t>
            </w:r>
          </w:p>
        </w:tc>
      </w:tr>
      <w:tr w:rsidR="005957C6" w:rsidRPr="003C31E3" w14:paraId="73A46CF0" w14:textId="3B9438F0" w:rsidTr="006F5B85">
        <w:trPr>
          <w:trHeight w:val="300"/>
        </w:trPr>
        <w:tc>
          <w:tcPr>
            <w:tcW w:w="2525" w:type="dxa"/>
            <w:gridSpan w:val="2"/>
          </w:tcPr>
          <w:p w14:paraId="3E703230"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5.3.4. Sutarties kainos / įkainių peržiūra dėl kainų lygio pokyčio pagal Prekių grupių kainų pokyčius</w:t>
            </w:r>
          </w:p>
        </w:tc>
        <w:tc>
          <w:tcPr>
            <w:tcW w:w="9377" w:type="dxa"/>
            <w:gridSpan w:val="4"/>
          </w:tcPr>
          <w:p w14:paraId="71424216" w14:textId="47DFC657" w:rsidR="005957C6" w:rsidRPr="00E63088" w:rsidRDefault="00E63088">
            <w:pPr>
              <w:rPr>
                <w:rFonts w:asciiTheme="majorBidi" w:hAnsiTheme="majorBidi" w:cstheme="majorBidi"/>
                <w:kern w:val="2"/>
                <w:szCs w:val="24"/>
                <w:lang w:val="en-US"/>
              </w:rPr>
            </w:pPr>
            <w:r>
              <w:rPr>
                <w:rFonts w:asciiTheme="majorBidi" w:hAnsiTheme="majorBidi" w:cstheme="majorBidi"/>
                <w:kern w:val="2"/>
                <w:szCs w:val="24"/>
              </w:rPr>
              <w:t xml:space="preserve">5.3.4. </w:t>
            </w:r>
            <w:r w:rsidR="005957C6"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0AE7A4A8" w14:textId="5982C06C" w:rsidR="005957C6" w:rsidRPr="003C31E3" w:rsidRDefault="005957C6">
            <w:pPr>
              <w:rPr>
                <w:rFonts w:asciiTheme="majorBidi" w:hAnsiTheme="majorBidi" w:cstheme="majorBidi"/>
                <w:kern w:val="2"/>
                <w:szCs w:val="24"/>
              </w:rPr>
            </w:pPr>
          </w:p>
        </w:tc>
      </w:tr>
      <w:tr w:rsidR="005957C6" w:rsidRPr="003C31E3" w14:paraId="3B272084" w14:textId="3603B4AD" w:rsidTr="006F5B85">
        <w:trPr>
          <w:trHeight w:val="300"/>
        </w:trPr>
        <w:tc>
          <w:tcPr>
            <w:tcW w:w="2525" w:type="dxa"/>
            <w:gridSpan w:val="2"/>
          </w:tcPr>
          <w:p w14:paraId="05F41DF7"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5.4. Sutarties kainos / įkainių apskaičiavimas taikant </w:t>
            </w:r>
            <w:r w:rsidRPr="003C31E3">
              <w:rPr>
                <w:rFonts w:asciiTheme="majorBidi" w:hAnsiTheme="majorBidi" w:cstheme="majorBidi"/>
                <w:b/>
                <w:bCs/>
                <w:kern w:val="2"/>
                <w:szCs w:val="24"/>
                <w:u w:val="single"/>
              </w:rPr>
              <w:t>kiekio (apimties)</w:t>
            </w:r>
            <w:r w:rsidRPr="003C31E3">
              <w:rPr>
                <w:rFonts w:asciiTheme="majorBidi" w:hAnsiTheme="majorBidi" w:cstheme="majorBidi"/>
                <w:b/>
                <w:bCs/>
                <w:kern w:val="2"/>
                <w:szCs w:val="24"/>
              </w:rPr>
              <w:t xml:space="preserve"> keitimo taisykles</w:t>
            </w:r>
          </w:p>
        </w:tc>
        <w:tc>
          <w:tcPr>
            <w:tcW w:w="9377" w:type="dxa"/>
            <w:gridSpan w:val="4"/>
          </w:tcPr>
          <w:p w14:paraId="6BDACB26" w14:textId="1183CD5A" w:rsidR="005957C6" w:rsidRPr="006107FB" w:rsidRDefault="0099308D" w:rsidP="004161D1">
            <w:pPr>
              <w:jc w:val="both"/>
              <w:rPr>
                <w:rFonts w:asciiTheme="majorBidi" w:hAnsiTheme="majorBidi" w:cstheme="majorBidi"/>
                <w:kern w:val="2"/>
                <w:szCs w:val="24"/>
              </w:rPr>
            </w:pPr>
            <w:r>
              <w:rPr>
                <w:rFonts w:asciiTheme="majorBidi" w:hAnsiTheme="majorBidi" w:cstheme="majorBidi"/>
                <w:kern w:val="2"/>
                <w:szCs w:val="24"/>
              </w:rPr>
              <w:t xml:space="preserve">5.4.1. </w:t>
            </w:r>
            <w:r w:rsidR="004161D1">
              <w:rPr>
                <w:rFonts w:asciiTheme="majorBidi" w:hAnsiTheme="majorBidi" w:cstheme="majorBidi"/>
                <w:kern w:val="2"/>
                <w:szCs w:val="24"/>
              </w:rPr>
              <w:t>Netaikoma</w:t>
            </w:r>
          </w:p>
          <w:p w14:paraId="0101BFC9" w14:textId="1C745DA2" w:rsidR="005957C6" w:rsidRPr="003C31E3" w:rsidRDefault="005957C6" w:rsidP="00D47073">
            <w:pPr>
              <w:jc w:val="both"/>
              <w:rPr>
                <w:rFonts w:asciiTheme="majorBidi" w:hAnsiTheme="majorBidi" w:cstheme="majorBidi"/>
                <w:kern w:val="2"/>
                <w:szCs w:val="24"/>
              </w:rPr>
            </w:pPr>
          </w:p>
        </w:tc>
      </w:tr>
      <w:tr w:rsidR="005957C6" w:rsidRPr="003C31E3" w14:paraId="4E939879" w14:textId="277F355D" w:rsidTr="006F5B85">
        <w:trPr>
          <w:trHeight w:val="300"/>
        </w:trPr>
        <w:tc>
          <w:tcPr>
            <w:tcW w:w="2525" w:type="dxa"/>
            <w:gridSpan w:val="2"/>
          </w:tcPr>
          <w:p w14:paraId="67173F05"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5.5. Atsiskaitymo su Tiekėju terminas ir tvarka</w:t>
            </w:r>
          </w:p>
        </w:tc>
        <w:tc>
          <w:tcPr>
            <w:tcW w:w="9377" w:type="dxa"/>
            <w:gridSpan w:val="4"/>
          </w:tcPr>
          <w:p w14:paraId="20D4DF82" w14:textId="3F398A2E" w:rsidR="005957C6" w:rsidRPr="00B90905" w:rsidRDefault="00FD2C8F" w:rsidP="00406702">
            <w:pPr>
              <w:jc w:val="both"/>
              <w:rPr>
                <w:rFonts w:asciiTheme="majorBidi" w:hAnsiTheme="majorBidi" w:cstheme="majorBidi"/>
                <w:kern w:val="2"/>
                <w:szCs w:val="24"/>
              </w:rPr>
            </w:pPr>
            <w:r>
              <w:rPr>
                <w:rFonts w:asciiTheme="majorBidi" w:hAnsiTheme="majorBidi" w:cstheme="majorBidi"/>
                <w:kern w:val="2"/>
                <w:szCs w:val="24"/>
              </w:rPr>
              <w:t>5.5.1.</w:t>
            </w:r>
            <w:r w:rsidR="00385616">
              <w:rPr>
                <w:rFonts w:asciiTheme="majorBidi" w:hAnsiTheme="majorBidi" w:cstheme="majorBidi"/>
                <w:kern w:val="2"/>
                <w:szCs w:val="24"/>
              </w:rPr>
              <w:t xml:space="preserve"> </w:t>
            </w:r>
            <w:r w:rsidR="005957C6" w:rsidRPr="00B90905">
              <w:rPr>
                <w:rFonts w:asciiTheme="majorBidi" w:hAnsiTheme="majorBidi" w:cstheme="majorBidi"/>
                <w:kern w:val="2"/>
                <w:szCs w:val="24"/>
              </w:rPr>
              <w:t>Pirkėjas atsiskaito su Tiekėju ne vėliau kaip per 30 (trisdešimt) kalendorinių dienų nuo tinkamos Sąskaitos gavimo dienos.</w:t>
            </w:r>
          </w:p>
          <w:p w14:paraId="218F3633" w14:textId="7D6E705E" w:rsidR="005957C6" w:rsidRPr="00B90905" w:rsidRDefault="00FD2C8F" w:rsidP="00406702">
            <w:pPr>
              <w:jc w:val="both"/>
              <w:rPr>
                <w:rFonts w:asciiTheme="majorBidi" w:hAnsiTheme="majorBidi" w:cstheme="majorBidi"/>
                <w:kern w:val="2"/>
                <w:szCs w:val="24"/>
              </w:rPr>
            </w:pPr>
            <w:r>
              <w:rPr>
                <w:rFonts w:asciiTheme="majorBidi" w:hAnsiTheme="majorBidi" w:cstheme="majorBidi"/>
                <w:kern w:val="2"/>
                <w:szCs w:val="24"/>
              </w:rPr>
              <w:t xml:space="preserve">5.5.2. </w:t>
            </w:r>
            <w:r w:rsidR="005957C6" w:rsidRPr="00B90905">
              <w:rPr>
                <w:rFonts w:asciiTheme="majorBidi" w:hAnsiTheme="majorBidi" w:cstheme="majorBidi"/>
                <w:kern w:val="2"/>
                <w:szCs w:val="24"/>
              </w:rPr>
              <w:t xml:space="preserve">Apmokėjimo sąlygos: </w:t>
            </w:r>
          </w:p>
          <w:p w14:paraId="0E1F104E" w14:textId="4DB7C453" w:rsidR="005957C6" w:rsidRPr="00B90905" w:rsidRDefault="000D2A52" w:rsidP="00406702">
            <w:pPr>
              <w:jc w:val="both"/>
              <w:rPr>
                <w:rFonts w:asciiTheme="majorBidi" w:hAnsiTheme="majorBidi" w:cstheme="majorBidi"/>
                <w:kern w:val="2"/>
                <w:szCs w:val="24"/>
              </w:rPr>
            </w:pPr>
            <w:r>
              <w:rPr>
                <w:rFonts w:asciiTheme="majorBidi" w:hAnsiTheme="majorBidi" w:cstheme="majorBidi"/>
                <w:kern w:val="2"/>
                <w:szCs w:val="24"/>
              </w:rPr>
              <w:t xml:space="preserve">5.5.2.1. </w:t>
            </w:r>
            <w:r w:rsidRPr="00B90905">
              <w:rPr>
                <w:rFonts w:asciiTheme="majorBidi" w:hAnsiTheme="majorBidi" w:cstheme="majorBidi"/>
                <w:kern w:val="2"/>
                <w:szCs w:val="24"/>
              </w:rPr>
              <w:t xml:space="preserve"> </w:t>
            </w:r>
            <w:r w:rsidR="005957C6" w:rsidRPr="00B90905">
              <w:rPr>
                <w:rFonts w:asciiTheme="majorBidi" w:hAnsiTheme="majorBidi" w:cstheme="majorBidi"/>
                <w:kern w:val="2"/>
                <w:szCs w:val="24"/>
              </w:rPr>
              <w:t>įvykdžius užsakymą, mokama už konkretų kiekį / apimtį pagal nustatytus įkainius, nurodytus Sutarties priede Nr.</w:t>
            </w:r>
            <w:r w:rsidR="00F772CF">
              <w:rPr>
                <w:rFonts w:asciiTheme="majorBidi" w:hAnsiTheme="majorBidi" w:cstheme="majorBidi"/>
                <w:kern w:val="2"/>
                <w:szCs w:val="24"/>
              </w:rPr>
              <w:t>2</w:t>
            </w:r>
            <w:r w:rsidR="005957C6" w:rsidRPr="00B90905">
              <w:rPr>
                <w:rFonts w:asciiTheme="majorBidi" w:hAnsiTheme="majorBidi" w:cstheme="majorBidi"/>
                <w:kern w:val="2"/>
                <w:szCs w:val="24"/>
              </w:rPr>
              <w:t xml:space="preserve"> už kiekvieną užsakymą atskirai</w:t>
            </w:r>
            <w:r>
              <w:rPr>
                <w:rFonts w:asciiTheme="majorBidi" w:hAnsiTheme="majorBidi" w:cstheme="majorBidi"/>
                <w:kern w:val="2"/>
                <w:szCs w:val="24"/>
              </w:rPr>
              <w:t>.</w:t>
            </w:r>
            <w:r w:rsidR="005957C6" w:rsidRPr="00B90905">
              <w:rPr>
                <w:rFonts w:asciiTheme="majorBidi" w:hAnsiTheme="majorBidi" w:cstheme="majorBidi"/>
                <w:kern w:val="2"/>
                <w:szCs w:val="24"/>
              </w:rPr>
              <w:t xml:space="preserve"> </w:t>
            </w:r>
          </w:p>
          <w:p w14:paraId="27FA7628" w14:textId="32B10025" w:rsidR="005957C6" w:rsidRPr="003C31E3" w:rsidRDefault="005957C6">
            <w:pPr>
              <w:rPr>
                <w:rFonts w:asciiTheme="majorBidi" w:hAnsiTheme="majorBidi" w:cstheme="majorBidi"/>
                <w:color w:val="000000"/>
                <w:kern w:val="2"/>
                <w:szCs w:val="24"/>
                <w:shd w:val="clear" w:color="auto" w:fill="FFFFFF"/>
              </w:rPr>
            </w:pPr>
          </w:p>
        </w:tc>
      </w:tr>
      <w:tr w:rsidR="00E622CB" w:rsidRPr="003C31E3" w14:paraId="4A66EFE1" w14:textId="65DCCC1D" w:rsidTr="006F5B85">
        <w:trPr>
          <w:trHeight w:val="300"/>
        </w:trPr>
        <w:tc>
          <w:tcPr>
            <w:tcW w:w="2525" w:type="dxa"/>
            <w:gridSpan w:val="2"/>
          </w:tcPr>
          <w:p w14:paraId="0F4D3FCA"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5.6. Avansas</w:t>
            </w:r>
          </w:p>
        </w:tc>
        <w:tc>
          <w:tcPr>
            <w:tcW w:w="9377" w:type="dxa"/>
            <w:gridSpan w:val="4"/>
          </w:tcPr>
          <w:p w14:paraId="2194D617" w14:textId="3F8C5F78"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65E6028D" w14:textId="77777777" w:rsidR="00E622CB" w:rsidRPr="003C31E3" w:rsidRDefault="00E622CB">
            <w:pPr>
              <w:rPr>
                <w:rFonts w:asciiTheme="majorBidi" w:hAnsiTheme="majorBidi" w:cstheme="majorBidi"/>
                <w:kern w:val="2"/>
                <w:szCs w:val="24"/>
              </w:rPr>
            </w:pPr>
          </w:p>
          <w:p w14:paraId="7A7089E4" w14:textId="5306275B" w:rsidR="00E622CB" w:rsidRPr="003C31E3" w:rsidRDefault="00E622CB">
            <w:pPr>
              <w:spacing w:line="259" w:lineRule="auto"/>
              <w:rPr>
                <w:rFonts w:asciiTheme="majorBidi" w:hAnsiTheme="majorBidi" w:cstheme="majorBidi"/>
                <w:color w:val="000000"/>
                <w:kern w:val="2"/>
                <w:szCs w:val="24"/>
                <w:shd w:val="clear" w:color="auto" w:fill="FFFFFF"/>
              </w:rPr>
            </w:pPr>
          </w:p>
        </w:tc>
      </w:tr>
      <w:tr w:rsidR="00E622CB" w:rsidRPr="003C31E3" w14:paraId="186C5ADC" w14:textId="3225835D" w:rsidTr="006F5B85">
        <w:trPr>
          <w:trHeight w:val="300"/>
        </w:trPr>
        <w:tc>
          <w:tcPr>
            <w:tcW w:w="2525" w:type="dxa"/>
            <w:gridSpan w:val="2"/>
          </w:tcPr>
          <w:p w14:paraId="6A0D74E9"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5.7. Avanso užtikrinimas</w:t>
            </w:r>
          </w:p>
        </w:tc>
        <w:tc>
          <w:tcPr>
            <w:tcW w:w="9377" w:type="dxa"/>
            <w:gridSpan w:val="4"/>
          </w:tcPr>
          <w:p w14:paraId="214AF73F" w14:textId="20508375"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6969BC5E" w14:textId="11C96B44" w:rsidR="00E622CB" w:rsidRPr="003C31E3" w:rsidRDefault="00E622CB">
            <w:pPr>
              <w:rPr>
                <w:rFonts w:asciiTheme="majorBidi" w:hAnsiTheme="majorBidi" w:cstheme="majorBidi"/>
                <w:kern w:val="2"/>
                <w:szCs w:val="24"/>
              </w:rPr>
            </w:pPr>
            <w:r w:rsidRPr="003C31E3">
              <w:rPr>
                <w:rFonts w:asciiTheme="majorBidi" w:hAnsiTheme="majorBidi" w:cstheme="majorBidi"/>
                <w:color w:val="000000"/>
                <w:kern w:val="2"/>
                <w:szCs w:val="24"/>
                <w:shd w:val="clear" w:color="auto" w:fill="FFFFFF"/>
              </w:rPr>
              <w:t xml:space="preserve"> </w:t>
            </w:r>
          </w:p>
        </w:tc>
      </w:tr>
      <w:tr w:rsidR="00E622CB" w:rsidRPr="003C31E3" w14:paraId="172EDA79" w14:textId="38A7B0EA" w:rsidTr="006F5B85">
        <w:trPr>
          <w:trHeight w:val="300"/>
        </w:trPr>
        <w:tc>
          <w:tcPr>
            <w:tcW w:w="11902" w:type="dxa"/>
            <w:gridSpan w:val="6"/>
          </w:tcPr>
          <w:p w14:paraId="0FE6754E"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6. PREKIŲ KOKYBĖ IR GARANTINIAI ĮSIPAREIGOJIMAI</w:t>
            </w:r>
          </w:p>
        </w:tc>
      </w:tr>
      <w:tr w:rsidR="00E622CB" w:rsidRPr="003C31E3" w14:paraId="73257C8B" w14:textId="2FDF3488" w:rsidTr="006F5B85">
        <w:trPr>
          <w:trHeight w:val="300"/>
        </w:trPr>
        <w:tc>
          <w:tcPr>
            <w:tcW w:w="2525" w:type="dxa"/>
            <w:gridSpan w:val="2"/>
          </w:tcPr>
          <w:p w14:paraId="7B80231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6.1. Garantinis terminas</w:t>
            </w:r>
          </w:p>
        </w:tc>
        <w:tc>
          <w:tcPr>
            <w:tcW w:w="9377" w:type="dxa"/>
            <w:gridSpan w:val="4"/>
          </w:tcPr>
          <w:p w14:paraId="24BE0076" w14:textId="207D387E" w:rsidR="00E622CB" w:rsidRPr="00E628C8" w:rsidRDefault="00767EEA" w:rsidP="00767EEA">
            <w:pPr>
              <w:jc w:val="both"/>
              <w:rPr>
                <w:rFonts w:asciiTheme="majorBidi" w:hAnsiTheme="majorBidi" w:cstheme="majorBidi"/>
                <w:kern w:val="2"/>
                <w:szCs w:val="24"/>
              </w:rPr>
            </w:pPr>
            <w:r>
              <w:rPr>
                <w:rFonts w:asciiTheme="majorBidi" w:hAnsiTheme="majorBidi" w:cstheme="majorBidi"/>
                <w:kern w:val="2"/>
                <w:szCs w:val="24"/>
              </w:rPr>
              <w:t xml:space="preserve">6.1.1. </w:t>
            </w:r>
            <w:r w:rsidR="00E622CB" w:rsidRPr="00E628C8">
              <w:rPr>
                <w:rFonts w:asciiTheme="majorBidi" w:hAnsiTheme="majorBidi" w:cstheme="majorBidi"/>
                <w:kern w:val="2"/>
                <w:szCs w:val="24"/>
              </w:rPr>
              <w:t>Prekėms nustatomas Tiekėjo pasiūlytas arba Prekių gamintojo taikomas Garantinis terminas, nurodytas tačiau bet kokiu atveju ne trumpesnis kaip nurodytas Techninėje  specifikacijoje.  Garantinis terminas, skaičiuojamas nuo Prekių perdavimo–priėmimo akto ar Sąskaitos (kai Prekių perdavimo–priėmimo aktas nėra pasirašomas) pasirašymo dienos, jei kitaip nenustatyta Techninėje specifikacijoje).</w:t>
            </w:r>
          </w:p>
          <w:p w14:paraId="41C66535" w14:textId="0728C1A0" w:rsidR="00E622CB" w:rsidRPr="003C31E3" w:rsidRDefault="00767EEA" w:rsidP="00767EEA">
            <w:pPr>
              <w:jc w:val="both"/>
              <w:rPr>
                <w:rFonts w:asciiTheme="majorBidi" w:hAnsiTheme="majorBidi" w:cstheme="majorBidi"/>
                <w:kern w:val="2"/>
                <w:szCs w:val="24"/>
              </w:rPr>
            </w:pPr>
            <w:r>
              <w:rPr>
                <w:rFonts w:asciiTheme="majorBidi" w:hAnsiTheme="majorBidi" w:cstheme="majorBidi"/>
                <w:kern w:val="2"/>
                <w:szCs w:val="24"/>
              </w:rPr>
              <w:t xml:space="preserve">6.1.2. </w:t>
            </w:r>
            <w:r w:rsidR="00E622CB" w:rsidRPr="00E628C8">
              <w:rPr>
                <w:rFonts w:asciiTheme="majorBidi" w:hAnsiTheme="majorBidi" w:cstheme="majorBidi"/>
                <w:kern w:val="2"/>
                <w:szCs w:val="24"/>
              </w:rPr>
              <w:t>Garantija apima ir montavimo, dokumentų, susijusių su Prekėmis, trūkumų ištaisymą, t. y. garantija, taikoma visam Techninėje specifikacijoje ir Pasiūlyme nurodytam Pirkimo objektui.</w:t>
            </w:r>
          </w:p>
        </w:tc>
      </w:tr>
      <w:tr w:rsidR="00E622CB" w:rsidRPr="003C31E3" w14:paraId="038D3F5B" w14:textId="106EE6FC" w:rsidTr="006F5B85">
        <w:trPr>
          <w:trHeight w:val="300"/>
        </w:trPr>
        <w:tc>
          <w:tcPr>
            <w:tcW w:w="2525" w:type="dxa"/>
            <w:gridSpan w:val="2"/>
          </w:tcPr>
          <w:p w14:paraId="0027C40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6.2. Garantinė priežiūra</w:t>
            </w:r>
          </w:p>
        </w:tc>
        <w:tc>
          <w:tcPr>
            <w:tcW w:w="9377" w:type="dxa"/>
            <w:gridSpan w:val="4"/>
          </w:tcPr>
          <w:p w14:paraId="0CA9F7A2" w14:textId="2395DDD2" w:rsidR="00E622CB" w:rsidRPr="003F685E" w:rsidRDefault="00E44AD1" w:rsidP="00634BF5">
            <w:pPr>
              <w:jc w:val="both"/>
              <w:rPr>
                <w:rFonts w:asciiTheme="majorBidi" w:hAnsiTheme="majorBidi" w:cstheme="majorBidi"/>
                <w:kern w:val="2"/>
                <w:szCs w:val="24"/>
              </w:rPr>
            </w:pPr>
            <w:r>
              <w:rPr>
                <w:rFonts w:asciiTheme="majorBidi" w:hAnsiTheme="majorBidi" w:cstheme="majorBidi"/>
                <w:kern w:val="2"/>
                <w:szCs w:val="24"/>
              </w:rPr>
              <w:t>6.2.1.</w:t>
            </w:r>
            <w:r w:rsidR="00E622CB" w:rsidRPr="003F685E">
              <w:rPr>
                <w:rFonts w:asciiTheme="majorBidi" w:hAnsiTheme="majorBidi" w:cstheme="majorBidi"/>
                <w:kern w:val="2"/>
                <w:szCs w:val="24"/>
              </w:rPr>
              <w:t>Tiekėjas privalo pašalinti trūkumus per Techninėje specifikacijoje nurodytą terminą nuo pranešimo apie trūkumus gavimo.</w:t>
            </w:r>
          </w:p>
          <w:p w14:paraId="40510E72" w14:textId="3A41FAE5" w:rsidR="00E44AD1" w:rsidRPr="00266003" w:rsidRDefault="00E44AD1" w:rsidP="00153202">
            <w:pPr>
              <w:jc w:val="both"/>
              <w:rPr>
                <w:rFonts w:asciiTheme="majorBidi" w:hAnsiTheme="majorBidi" w:cstheme="majorBidi"/>
                <w:kern w:val="2"/>
                <w:szCs w:val="24"/>
              </w:rPr>
            </w:pPr>
            <w:r>
              <w:rPr>
                <w:rFonts w:asciiTheme="majorBidi" w:hAnsiTheme="majorBidi" w:cstheme="majorBidi"/>
                <w:kern w:val="2"/>
                <w:szCs w:val="24"/>
              </w:rPr>
              <w:t>6.2.2.</w:t>
            </w:r>
            <w:r w:rsidR="00E622CB" w:rsidRPr="004B4A7F">
              <w:rPr>
                <w:rFonts w:asciiTheme="majorBidi" w:hAnsiTheme="majorBidi" w:cstheme="majorBidi"/>
                <w:kern w:val="2"/>
                <w:szCs w:val="24"/>
              </w:rPr>
              <w:t>Trūkumų šalinimo vieta (prekių naudojimo vietoje, Pirkėjo nurodytoje vietoje ar Tiekėjo garantiniuose servisuose), kieno sąskaitą pristatomos prekės nurodyta Techninėje specifikacijoje.</w:t>
            </w:r>
            <w:r w:rsidR="00634BF5" w:rsidRPr="004B4A7F">
              <w:rPr>
                <w:rFonts w:asciiTheme="majorBidi" w:hAnsiTheme="majorBidi" w:cstheme="majorBidi"/>
                <w:kern w:val="2"/>
                <w:szCs w:val="24"/>
              </w:rPr>
              <w:t xml:space="preserve"> </w:t>
            </w:r>
            <w:r w:rsidR="00E622CB" w:rsidRPr="004B4A7F">
              <w:rPr>
                <w:rFonts w:asciiTheme="majorBidi" w:hAnsiTheme="majorBidi" w:cstheme="majorBidi"/>
                <w:kern w:val="2"/>
                <w:szCs w:val="24"/>
              </w:rPr>
              <w:t>Garantinio remonto atlikimo vieta</w:t>
            </w:r>
            <w:r w:rsidR="00E622CB" w:rsidRPr="003F685E">
              <w:rPr>
                <w:rFonts w:asciiTheme="majorBidi" w:hAnsiTheme="majorBidi" w:cstheme="majorBidi"/>
                <w:kern w:val="2"/>
                <w:szCs w:val="24"/>
              </w:rPr>
              <w:t xml:space="preserve"> nustatyta Techninėje specifikacijoje. Jei Techninėje specifikacijoje nenustatyta Garantinio remonto atlikimo vieta ir Prekės garantiniam remontui turi būti pristatytos į Tiekėjo nurodytą vietą (t. y., garantinis remontas atliekamas ne Pirkėjo patalpose),</w:t>
            </w:r>
            <w:r w:rsidR="00E622CB" w:rsidRPr="00266003">
              <w:rPr>
                <w:rFonts w:asciiTheme="majorBidi" w:hAnsiTheme="majorBidi" w:cstheme="majorBidi"/>
                <w:kern w:val="2"/>
                <w:szCs w:val="24"/>
              </w:rPr>
              <w:t xml:space="preserve"> Tiekėjas privalo paimti ir pristatyti Prekes garantiniam remontui, o suremontuotas grąžinti Pirkėjui</w:t>
            </w:r>
            <w:r w:rsidR="008F340A" w:rsidRPr="00266003">
              <w:rPr>
                <w:rFonts w:asciiTheme="majorBidi" w:hAnsiTheme="majorBidi" w:cstheme="majorBidi"/>
                <w:kern w:val="2"/>
                <w:szCs w:val="24"/>
              </w:rPr>
              <w:t>.</w:t>
            </w:r>
          </w:p>
          <w:p w14:paraId="26683D3E" w14:textId="6058D000" w:rsidR="00DC709C" w:rsidRPr="00266003" w:rsidRDefault="008D0691" w:rsidP="00DC709C">
            <w:pPr>
              <w:jc w:val="both"/>
              <w:rPr>
                <w:rFonts w:asciiTheme="majorBidi" w:hAnsiTheme="majorBidi" w:cstheme="majorBidi"/>
                <w:kern w:val="2"/>
                <w:szCs w:val="24"/>
              </w:rPr>
            </w:pPr>
            <w:r w:rsidRPr="00266003">
              <w:rPr>
                <w:rFonts w:asciiTheme="majorBidi" w:hAnsiTheme="majorBidi" w:cstheme="majorBidi"/>
                <w:kern w:val="2"/>
                <w:szCs w:val="24"/>
              </w:rPr>
              <w:t>6.2.3.</w:t>
            </w:r>
            <w:r w:rsidR="00453A10" w:rsidRPr="00266003">
              <w:t xml:space="preserve"> </w:t>
            </w:r>
            <w:r w:rsidR="00453A10" w:rsidRPr="00266003">
              <w:rPr>
                <w:rFonts w:asciiTheme="majorBidi" w:hAnsiTheme="majorBidi" w:cstheme="majorBidi"/>
                <w:kern w:val="2"/>
                <w:szCs w:val="24"/>
              </w:rPr>
              <w:t xml:space="preserve">Tiekėjui per nustatytą terminą nepašalinus garantinio laikotarpio metu nustatytų Prekių trūkumų arba nepakeitus trūkumų turinčių Prekių kokybiškomis, ir kai dėl tokių trūkumų Prekės negali būti naudojamos pagal paskirtį, Pirkėjas, raštu prieš 3 (tris) darbo dienas, informavęs Tiekėją turi teisę pašalinti trūkumus savo jėgomis arba pasitelkdamas trečiuosius asmenis, o Tiekėjas tokiu atveju apmoka </w:t>
            </w:r>
            <w:r w:rsidR="006B65C6" w:rsidRPr="00266003">
              <w:rPr>
                <w:rFonts w:asciiTheme="majorBidi" w:hAnsiTheme="majorBidi" w:cstheme="majorBidi"/>
                <w:kern w:val="2"/>
                <w:szCs w:val="24"/>
              </w:rPr>
              <w:t>Pirkėjui</w:t>
            </w:r>
            <w:r w:rsidR="00453A10" w:rsidRPr="00266003">
              <w:rPr>
                <w:rFonts w:asciiTheme="majorBidi" w:hAnsiTheme="majorBidi" w:cstheme="majorBidi"/>
                <w:kern w:val="2"/>
                <w:szCs w:val="24"/>
              </w:rPr>
              <w:t xml:space="preserve"> patirtas trūkumų šalinimo išlaidas.</w:t>
            </w:r>
            <w:r w:rsidR="00853125" w:rsidRPr="00266003">
              <w:rPr>
                <w:rFonts w:asciiTheme="majorBidi" w:hAnsiTheme="majorBidi" w:cstheme="majorBidi"/>
                <w:kern w:val="2"/>
                <w:szCs w:val="24"/>
              </w:rPr>
              <w:t xml:space="preserve"> </w:t>
            </w:r>
          </w:p>
          <w:p w14:paraId="4CCCE380" w14:textId="2664B426" w:rsidR="00DC709C" w:rsidRPr="00DC709C" w:rsidRDefault="00E1395A" w:rsidP="00DC709C">
            <w:pPr>
              <w:jc w:val="both"/>
              <w:rPr>
                <w:rFonts w:asciiTheme="majorBidi" w:hAnsiTheme="majorBidi" w:cstheme="majorBidi"/>
                <w:kern w:val="2"/>
                <w:szCs w:val="24"/>
              </w:rPr>
            </w:pPr>
            <w:r w:rsidRPr="00266003">
              <w:rPr>
                <w:rFonts w:asciiTheme="majorBidi" w:hAnsiTheme="majorBidi" w:cstheme="majorBidi"/>
                <w:kern w:val="2"/>
                <w:szCs w:val="24"/>
              </w:rPr>
              <w:t xml:space="preserve">6.2.4. </w:t>
            </w:r>
            <w:r w:rsidR="00DC709C" w:rsidRPr="00266003">
              <w:rPr>
                <w:rFonts w:asciiTheme="majorBidi" w:hAnsiTheme="majorBidi" w:cstheme="majorBidi"/>
                <w:kern w:val="2"/>
                <w:szCs w:val="24"/>
              </w:rPr>
              <w:t>Jei Pirk</w:t>
            </w:r>
            <w:r w:rsidR="00937FD4" w:rsidRPr="00266003">
              <w:rPr>
                <w:rFonts w:asciiTheme="majorBidi" w:hAnsiTheme="majorBidi" w:cstheme="majorBidi"/>
                <w:kern w:val="2"/>
                <w:szCs w:val="24"/>
              </w:rPr>
              <w:t>ė</w:t>
            </w:r>
            <w:r w:rsidR="00DC709C" w:rsidRPr="00266003">
              <w:rPr>
                <w:rFonts w:asciiTheme="majorBidi" w:hAnsiTheme="majorBidi" w:cstheme="majorBidi"/>
                <w:kern w:val="2"/>
                <w:szCs w:val="24"/>
              </w:rPr>
              <w:t xml:space="preserve">jas </w:t>
            </w:r>
            <w:r w:rsidR="00567EF7" w:rsidRPr="00266003">
              <w:rPr>
                <w:rFonts w:asciiTheme="majorBidi" w:hAnsiTheme="majorBidi" w:cstheme="majorBidi"/>
                <w:kern w:val="2"/>
                <w:szCs w:val="24"/>
              </w:rPr>
              <w:t>vadovaudamasis Sutarties specialių sąlygų</w:t>
            </w:r>
            <w:r w:rsidR="00B115AC" w:rsidRPr="00266003">
              <w:rPr>
                <w:rFonts w:asciiTheme="majorBidi" w:hAnsiTheme="majorBidi" w:cstheme="majorBidi"/>
                <w:kern w:val="2"/>
                <w:szCs w:val="24"/>
              </w:rPr>
              <w:t xml:space="preserve"> 6.2.3. punktu</w:t>
            </w:r>
            <w:r w:rsidR="00567EF7" w:rsidRPr="00266003">
              <w:rPr>
                <w:rFonts w:asciiTheme="majorBidi" w:hAnsiTheme="majorBidi" w:cstheme="majorBidi"/>
                <w:kern w:val="2"/>
                <w:szCs w:val="24"/>
              </w:rPr>
              <w:t xml:space="preserve"> </w:t>
            </w:r>
            <w:r w:rsidR="00324C66" w:rsidRPr="00266003">
              <w:rPr>
                <w:rFonts w:asciiTheme="majorBidi" w:hAnsiTheme="majorBidi" w:cstheme="majorBidi"/>
                <w:kern w:val="2"/>
                <w:szCs w:val="24"/>
              </w:rPr>
              <w:t xml:space="preserve">garantinių gedimų šalinimui </w:t>
            </w:r>
            <w:r w:rsidR="00DC709C" w:rsidRPr="00266003">
              <w:rPr>
                <w:rFonts w:asciiTheme="majorBidi" w:hAnsiTheme="majorBidi" w:cstheme="majorBidi"/>
                <w:kern w:val="2"/>
                <w:szCs w:val="24"/>
              </w:rPr>
              <w:t>pasitelkia tre</w:t>
            </w:r>
            <w:r w:rsidR="00937FD4" w:rsidRPr="00266003">
              <w:rPr>
                <w:rFonts w:asciiTheme="majorBidi" w:hAnsiTheme="majorBidi" w:cstheme="majorBidi"/>
                <w:kern w:val="2"/>
                <w:szCs w:val="24"/>
              </w:rPr>
              <w:t>čiuosiu</w:t>
            </w:r>
            <w:r w:rsidR="00E21155" w:rsidRPr="00266003">
              <w:rPr>
                <w:rFonts w:asciiTheme="majorBidi" w:hAnsiTheme="majorBidi" w:cstheme="majorBidi"/>
                <w:kern w:val="2"/>
                <w:szCs w:val="24"/>
              </w:rPr>
              <w:t>s</w:t>
            </w:r>
            <w:r w:rsidR="00937FD4" w:rsidRPr="00266003">
              <w:rPr>
                <w:rFonts w:asciiTheme="majorBidi" w:hAnsiTheme="majorBidi" w:cstheme="majorBidi"/>
                <w:kern w:val="2"/>
                <w:szCs w:val="24"/>
              </w:rPr>
              <w:t xml:space="preserve"> asmenis</w:t>
            </w:r>
            <w:r w:rsidR="00B115AC" w:rsidRPr="00266003">
              <w:rPr>
                <w:rFonts w:asciiTheme="majorBidi" w:hAnsiTheme="majorBidi" w:cstheme="majorBidi"/>
                <w:kern w:val="2"/>
                <w:szCs w:val="24"/>
              </w:rPr>
              <w:t>,</w:t>
            </w:r>
            <w:r w:rsidR="00937FD4" w:rsidRPr="00266003">
              <w:rPr>
                <w:rFonts w:asciiTheme="majorBidi" w:hAnsiTheme="majorBidi" w:cstheme="majorBidi"/>
                <w:kern w:val="2"/>
                <w:szCs w:val="24"/>
              </w:rPr>
              <w:t xml:space="preserve"> tai neturi įtakos Sutartyje numatytos Prekių garantijos galiojimui ir sąlygoms</w:t>
            </w:r>
            <w:r w:rsidR="00E21155" w:rsidRPr="00266003">
              <w:rPr>
                <w:rFonts w:asciiTheme="majorBidi" w:hAnsiTheme="majorBidi" w:cstheme="majorBidi"/>
                <w:kern w:val="2"/>
                <w:szCs w:val="24"/>
              </w:rPr>
              <w:t>.</w:t>
            </w:r>
          </w:p>
          <w:p w14:paraId="3A344D7B" w14:textId="45550EFE" w:rsidR="00E622CB" w:rsidRPr="003C31E3" w:rsidRDefault="00E44AD1" w:rsidP="00153202">
            <w:pPr>
              <w:jc w:val="both"/>
              <w:rPr>
                <w:rFonts w:asciiTheme="majorBidi" w:hAnsiTheme="majorBidi" w:cstheme="majorBidi"/>
                <w:kern w:val="2"/>
                <w:szCs w:val="24"/>
              </w:rPr>
            </w:pPr>
            <w:r>
              <w:rPr>
                <w:rFonts w:asciiTheme="majorBidi" w:hAnsiTheme="majorBidi" w:cstheme="majorBidi"/>
                <w:kern w:val="2"/>
                <w:szCs w:val="24"/>
              </w:rPr>
              <w:t>6.2.</w:t>
            </w:r>
            <w:r w:rsidR="00E1395A">
              <w:rPr>
                <w:rFonts w:asciiTheme="majorBidi" w:hAnsiTheme="majorBidi" w:cstheme="majorBidi"/>
                <w:kern w:val="2"/>
                <w:szCs w:val="24"/>
              </w:rPr>
              <w:t>5</w:t>
            </w:r>
            <w:r>
              <w:rPr>
                <w:rFonts w:asciiTheme="majorBidi" w:hAnsiTheme="majorBidi" w:cstheme="majorBidi"/>
                <w:kern w:val="2"/>
                <w:szCs w:val="24"/>
              </w:rPr>
              <w:t>.</w:t>
            </w:r>
            <w:r w:rsidR="00E622CB" w:rsidRPr="003F685E">
              <w:rPr>
                <w:rFonts w:asciiTheme="majorBidi" w:hAnsiTheme="majorBidi" w:cstheme="majorBidi"/>
                <w:kern w:val="2"/>
                <w:szCs w:val="24"/>
              </w:rPr>
              <w:t>Kitos Prekių trūkumų nustatymo bei šalinimo tvarkos sąlygos nustatytos Bendrųjų sąlygų 7 skyriuje</w:t>
            </w:r>
          </w:p>
        </w:tc>
      </w:tr>
      <w:tr w:rsidR="00471B99" w:rsidRPr="003C31E3" w14:paraId="6B4D6F51" w14:textId="77777777" w:rsidTr="006F5B85">
        <w:trPr>
          <w:trHeight w:val="300"/>
        </w:trPr>
        <w:tc>
          <w:tcPr>
            <w:tcW w:w="2525" w:type="dxa"/>
            <w:gridSpan w:val="2"/>
          </w:tcPr>
          <w:p w14:paraId="59CD2C38" w14:textId="17324F39" w:rsidR="00471B99" w:rsidRPr="00471B99" w:rsidRDefault="00471B99" w:rsidP="00471B99">
            <w:pPr>
              <w:rPr>
                <w:rFonts w:asciiTheme="majorBidi" w:hAnsiTheme="majorBidi" w:cstheme="majorBidi"/>
                <w:b/>
                <w:bCs/>
                <w:kern w:val="2"/>
                <w:szCs w:val="24"/>
              </w:rPr>
            </w:pPr>
            <w:r w:rsidRPr="00471B99">
              <w:rPr>
                <w:b/>
                <w:bCs/>
              </w:rPr>
              <w:t>6.3. Kokybinių kriterijų įgyvendinimo ir tikrinimo tvarka</w:t>
            </w:r>
          </w:p>
        </w:tc>
        <w:tc>
          <w:tcPr>
            <w:tcW w:w="9377" w:type="dxa"/>
            <w:gridSpan w:val="4"/>
          </w:tcPr>
          <w:p w14:paraId="2F264C64" w14:textId="0015EAF8" w:rsidR="00471B99" w:rsidRDefault="00471B99" w:rsidP="00471B99">
            <w:pPr>
              <w:jc w:val="both"/>
              <w:rPr>
                <w:rFonts w:asciiTheme="majorBidi" w:hAnsiTheme="majorBidi" w:cstheme="majorBidi"/>
                <w:kern w:val="2"/>
                <w:szCs w:val="24"/>
              </w:rPr>
            </w:pPr>
            <w:r w:rsidRPr="002319C2">
              <w:t xml:space="preserve">Netaikoma </w:t>
            </w:r>
          </w:p>
        </w:tc>
      </w:tr>
      <w:tr w:rsidR="00E622CB" w:rsidRPr="003C31E3" w14:paraId="6C1CEE41" w14:textId="5BE79D99" w:rsidTr="006F5B85">
        <w:trPr>
          <w:trHeight w:val="300"/>
        </w:trPr>
        <w:tc>
          <w:tcPr>
            <w:tcW w:w="11902" w:type="dxa"/>
            <w:gridSpan w:val="6"/>
          </w:tcPr>
          <w:p w14:paraId="5CC4271A"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7. SUTARTIES VYKDYMUI PASITELKIAMI SUBTIEKĖJAI</w:t>
            </w:r>
          </w:p>
        </w:tc>
      </w:tr>
      <w:tr w:rsidR="00E622CB" w:rsidRPr="003C31E3" w14:paraId="4CC0FC4D" w14:textId="151B465C" w:rsidTr="006F5B85">
        <w:trPr>
          <w:trHeight w:val="300"/>
        </w:trPr>
        <w:tc>
          <w:tcPr>
            <w:tcW w:w="2525" w:type="dxa"/>
            <w:gridSpan w:val="2"/>
          </w:tcPr>
          <w:p w14:paraId="2CED1D57" w14:textId="7824BF47" w:rsidR="00E622CB" w:rsidRPr="003C31E3" w:rsidRDefault="00645A1B">
            <w:pPr>
              <w:rPr>
                <w:rFonts w:asciiTheme="majorBidi" w:hAnsiTheme="majorBidi" w:cstheme="majorBidi"/>
                <w:b/>
                <w:bCs/>
                <w:kern w:val="2"/>
                <w:szCs w:val="24"/>
              </w:rPr>
            </w:pPr>
            <w:r>
              <w:rPr>
                <w:rFonts w:asciiTheme="majorBidi" w:hAnsiTheme="majorBidi" w:cstheme="majorBidi"/>
                <w:b/>
                <w:bCs/>
                <w:kern w:val="2"/>
                <w:szCs w:val="24"/>
              </w:rPr>
              <w:t>7.</w:t>
            </w:r>
            <w:r w:rsidR="00CE422E">
              <w:rPr>
                <w:rFonts w:asciiTheme="majorBidi" w:hAnsiTheme="majorBidi" w:cstheme="majorBidi"/>
                <w:b/>
                <w:bCs/>
                <w:kern w:val="2"/>
                <w:szCs w:val="24"/>
              </w:rPr>
              <w:t xml:space="preserve">1. </w:t>
            </w:r>
            <w:r>
              <w:rPr>
                <w:rFonts w:asciiTheme="majorBidi" w:hAnsiTheme="majorBidi" w:cstheme="majorBidi"/>
                <w:b/>
                <w:bCs/>
                <w:kern w:val="2"/>
                <w:szCs w:val="24"/>
              </w:rPr>
              <w:t xml:space="preserve"> </w:t>
            </w:r>
            <w:r w:rsidR="00E622CB" w:rsidRPr="003C31E3">
              <w:rPr>
                <w:rFonts w:asciiTheme="majorBidi" w:hAnsiTheme="majorBidi" w:cstheme="majorBidi"/>
                <w:b/>
                <w:bCs/>
                <w:kern w:val="2"/>
                <w:szCs w:val="24"/>
              </w:rPr>
              <w:t>Sutarties vykdymui pasitelkiami subtiekėjai ir (ar) specialistai</w:t>
            </w:r>
          </w:p>
        </w:tc>
        <w:tc>
          <w:tcPr>
            <w:tcW w:w="9377" w:type="dxa"/>
            <w:gridSpan w:val="4"/>
          </w:tcPr>
          <w:p w14:paraId="7C696B7F" w14:textId="77777777" w:rsidR="00AB467D" w:rsidRPr="003C31E3" w:rsidRDefault="00AB467D" w:rsidP="00AB467D">
            <w:pPr>
              <w:rPr>
                <w:rFonts w:asciiTheme="majorBidi" w:hAnsiTheme="majorBidi" w:cstheme="majorBidi"/>
                <w:kern w:val="2"/>
                <w:szCs w:val="24"/>
              </w:rPr>
            </w:pPr>
            <w:r>
              <w:rPr>
                <w:rFonts w:asciiTheme="majorBidi" w:hAnsiTheme="majorBidi" w:cstheme="majorBidi"/>
                <w:kern w:val="2"/>
                <w:szCs w:val="24"/>
              </w:rPr>
              <w:t xml:space="preserve">7.1.1. </w:t>
            </w:r>
            <w:r w:rsidRPr="003C31E3">
              <w:rPr>
                <w:rFonts w:asciiTheme="majorBidi" w:hAnsiTheme="majorBidi" w:cstheme="majorBidi"/>
                <w:kern w:val="2"/>
                <w:szCs w:val="24"/>
              </w:rPr>
              <w:t>Sutarties vykdymui subtiekėjai ir (ar) specialistai nepasitelkiami.</w:t>
            </w:r>
          </w:p>
          <w:p w14:paraId="1EDAD8EF" w14:textId="23442A5E" w:rsidR="00E622CB" w:rsidRPr="003C31E3" w:rsidRDefault="00E622CB" w:rsidP="00AB467D">
            <w:pPr>
              <w:jc w:val="both"/>
              <w:rPr>
                <w:rFonts w:asciiTheme="majorBidi" w:hAnsiTheme="majorBidi" w:cstheme="majorBidi"/>
                <w:b/>
                <w:bCs/>
                <w:kern w:val="2"/>
                <w:szCs w:val="24"/>
              </w:rPr>
            </w:pPr>
          </w:p>
        </w:tc>
      </w:tr>
      <w:tr w:rsidR="00E622CB" w:rsidRPr="003C31E3" w14:paraId="52127E55" w14:textId="5505C06B" w:rsidTr="006F5B85">
        <w:trPr>
          <w:trHeight w:val="300"/>
        </w:trPr>
        <w:tc>
          <w:tcPr>
            <w:tcW w:w="11902" w:type="dxa"/>
            <w:gridSpan w:val="6"/>
          </w:tcPr>
          <w:p w14:paraId="229BE7A6"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8. PRIEVOLIŲ PAGAL SUTARTĮ ĮVYKDYMO UŽTIKRINIMAS</w:t>
            </w:r>
          </w:p>
        </w:tc>
      </w:tr>
      <w:tr w:rsidR="00E622CB" w:rsidRPr="003C31E3" w14:paraId="74363E45" w14:textId="00F13536" w:rsidTr="006F5B85">
        <w:trPr>
          <w:trHeight w:val="300"/>
        </w:trPr>
        <w:tc>
          <w:tcPr>
            <w:tcW w:w="2525" w:type="dxa"/>
            <w:gridSpan w:val="2"/>
          </w:tcPr>
          <w:p w14:paraId="2A85511B"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8.1. Prievolių pagal Sutartį įvykdymo užtikrinimas</w:t>
            </w:r>
          </w:p>
        </w:tc>
        <w:tc>
          <w:tcPr>
            <w:tcW w:w="9377" w:type="dxa"/>
            <w:gridSpan w:val="4"/>
          </w:tcPr>
          <w:p w14:paraId="55463D60" w14:textId="2E135629" w:rsidR="00E622CB" w:rsidRPr="001F3CD1" w:rsidRDefault="00491E19" w:rsidP="001F3CD1">
            <w:pPr>
              <w:rPr>
                <w:rFonts w:asciiTheme="majorBidi" w:hAnsiTheme="majorBidi" w:cstheme="majorBidi"/>
                <w:kern w:val="2"/>
                <w:szCs w:val="24"/>
              </w:rPr>
            </w:pPr>
            <w:r>
              <w:rPr>
                <w:rFonts w:asciiTheme="majorBidi" w:hAnsiTheme="majorBidi" w:cstheme="majorBidi"/>
                <w:kern w:val="2"/>
                <w:szCs w:val="24"/>
              </w:rPr>
              <w:t>8.1.</w:t>
            </w:r>
            <w:r w:rsidR="00E622CB" w:rsidRPr="001F3CD1">
              <w:rPr>
                <w:rFonts w:asciiTheme="majorBidi" w:hAnsiTheme="majorBidi" w:cstheme="majorBidi"/>
                <w:kern w:val="2"/>
                <w:szCs w:val="24"/>
              </w:rPr>
              <w:t>Prievolių pagal Sutartį įvykdymas užtikrinamas:</w:t>
            </w:r>
          </w:p>
          <w:p w14:paraId="02AD6CB0" w14:textId="482AC17A" w:rsidR="00E622CB" w:rsidRPr="001F3CD1" w:rsidRDefault="00812FE8" w:rsidP="001F3CD1">
            <w:pPr>
              <w:rPr>
                <w:rFonts w:asciiTheme="majorBidi" w:hAnsiTheme="majorBidi" w:cstheme="majorBidi"/>
                <w:kern w:val="2"/>
                <w:szCs w:val="24"/>
              </w:rPr>
            </w:pPr>
            <w:r>
              <w:rPr>
                <w:rFonts w:asciiTheme="majorBidi" w:hAnsiTheme="majorBidi" w:cstheme="majorBidi"/>
                <w:kern w:val="2"/>
                <w:szCs w:val="24"/>
              </w:rPr>
              <w:t>8.1.1.</w:t>
            </w:r>
            <w:r w:rsidR="00E622CB" w:rsidRPr="001F3CD1">
              <w:rPr>
                <w:rFonts w:asciiTheme="majorBidi" w:hAnsiTheme="majorBidi" w:cstheme="majorBidi"/>
                <w:kern w:val="2"/>
                <w:szCs w:val="24"/>
              </w:rPr>
              <w:t>Netesybomis (delspinigiais, bauda) ir:</w:t>
            </w:r>
          </w:p>
          <w:p w14:paraId="522F4320" w14:textId="2B4D3EC9" w:rsidR="00E622CB" w:rsidRPr="001F3CD1" w:rsidRDefault="00812FE8" w:rsidP="001F3CD1">
            <w:pPr>
              <w:rPr>
                <w:rFonts w:asciiTheme="majorBidi" w:hAnsiTheme="majorBidi" w:cstheme="majorBidi"/>
                <w:kern w:val="2"/>
                <w:szCs w:val="24"/>
              </w:rPr>
            </w:pPr>
            <w:r>
              <w:rPr>
                <w:rFonts w:asciiTheme="majorBidi" w:hAnsiTheme="majorBidi" w:cstheme="majorBidi"/>
                <w:kern w:val="2"/>
                <w:szCs w:val="24"/>
              </w:rPr>
              <w:t>8.1.2.</w:t>
            </w:r>
            <w:r w:rsidR="00E622CB" w:rsidRPr="001F3CD1">
              <w:rPr>
                <w:rFonts w:asciiTheme="majorBidi" w:hAnsiTheme="majorBidi" w:cstheme="majorBidi"/>
                <w:kern w:val="2"/>
                <w:szCs w:val="24"/>
              </w:rPr>
              <w:t xml:space="preserve">Pirmo pareikalavimo banko garantija; Draudimo bendrovės laidavimo draudimu, </w:t>
            </w:r>
          </w:p>
          <w:p w14:paraId="7A2EFC63" w14:textId="4D6E7A36" w:rsidR="00E622CB" w:rsidRPr="001F3CD1" w:rsidRDefault="00812FE8" w:rsidP="001F3CD1">
            <w:pPr>
              <w:rPr>
                <w:rFonts w:asciiTheme="majorBidi" w:hAnsiTheme="majorBidi" w:cstheme="majorBidi"/>
                <w:kern w:val="2"/>
                <w:szCs w:val="24"/>
              </w:rPr>
            </w:pPr>
            <w:r>
              <w:rPr>
                <w:rFonts w:asciiTheme="majorBidi" w:hAnsiTheme="majorBidi" w:cstheme="majorBidi"/>
                <w:kern w:val="2"/>
                <w:szCs w:val="24"/>
              </w:rPr>
              <w:lastRenderedPageBreak/>
              <w:t>8.1.3.</w:t>
            </w:r>
            <w:r w:rsidR="00E622CB" w:rsidRPr="001F3CD1">
              <w:rPr>
                <w:rFonts w:asciiTheme="majorBidi" w:hAnsiTheme="majorBidi" w:cstheme="majorBidi"/>
                <w:kern w:val="2"/>
                <w:szCs w:val="24"/>
              </w:rPr>
              <w:t>Užstatus, kuris pervedamas į Pirkėjo banko sąskaitą Nr. LT14 7044 0600 0764 2185 AB SEB banke</w:t>
            </w:r>
          </w:p>
          <w:p w14:paraId="120F68DA" w14:textId="37BFCA0F" w:rsidR="00E622CB" w:rsidRPr="003C31E3" w:rsidRDefault="00E622CB">
            <w:pPr>
              <w:rPr>
                <w:rFonts w:asciiTheme="majorBidi" w:hAnsiTheme="majorBidi" w:cstheme="majorBidi"/>
                <w:kern w:val="2"/>
                <w:szCs w:val="24"/>
              </w:rPr>
            </w:pPr>
          </w:p>
        </w:tc>
      </w:tr>
      <w:tr w:rsidR="00D6590C" w:rsidRPr="003C31E3" w14:paraId="6BC40149" w14:textId="77777777" w:rsidTr="006F5B85">
        <w:trPr>
          <w:trHeight w:val="300"/>
        </w:trPr>
        <w:tc>
          <w:tcPr>
            <w:tcW w:w="2525" w:type="dxa"/>
            <w:gridSpan w:val="2"/>
          </w:tcPr>
          <w:p w14:paraId="04E0FDF1" w14:textId="1330F23E" w:rsidR="00D6590C" w:rsidRPr="00D6590C" w:rsidRDefault="00D6590C" w:rsidP="00D6590C">
            <w:pPr>
              <w:rPr>
                <w:rFonts w:asciiTheme="majorBidi" w:hAnsiTheme="majorBidi" w:cstheme="majorBidi"/>
                <w:b/>
                <w:bCs/>
                <w:kern w:val="2"/>
                <w:szCs w:val="24"/>
              </w:rPr>
            </w:pPr>
            <w:r w:rsidRPr="00D6590C">
              <w:rPr>
                <w:b/>
                <w:bCs/>
              </w:rPr>
              <w:lastRenderedPageBreak/>
              <w:t>8.2. Sutarties įvykdymo užtikrinimo galiojimo terminas</w:t>
            </w:r>
          </w:p>
        </w:tc>
        <w:tc>
          <w:tcPr>
            <w:tcW w:w="9377" w:type="dxa"/>
            <w:gridSpan w:val="4"/>
          </w:tcPr>
          <w:p w14:paraId="467AB023" w14:textId="57C9EE5E" w:rsidR="00D6590C" w:rsidRDefault="00D6590C" w:rsidP="00D6590C">
            <w:pPr>
              <w:rPr>
                <w:rFonts w:asciiTheme="majorBidi" w:hAnsiTheme="majorBidi" w:cstheme="majorBidi"/>
                <w:kern w:val="2"/>
                <w:szCs w:val="24"/>
              </w:rPr>
            </w:pPr>
            <w:r w:rsidRPr="00C43726">
              <w:t>8.2.1.Sutarties įvykdymo užtikrinimo galiojimo terminas turi būti ne trumpesnis nei Tiekėjo prievolių įvykdymo terminas.</w:t>
            </w:r>
          </w:p>
        </w:tc>
      </w:tr>
      <w:tr w:rsidR="00E622CB" w:rsidRPr="003C31E3" w14:paraId="1F007734" w14:textId="65B0D5F7" w:rsidTr="006F5B85">
        <w:trPr>
          <w:trHeight w:val="300"/>
        </w:trPr>
        <w:tc>
          <w:tcPr>
            <w:tcW w:w="2525" w:type="dxa"/>
            <w:gridSpan w:val="2"/>
          </w:tcPr>
          <w:p w14:paraId="5FFFDD6B" w14:textId="4F6A8D70"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8.</w:t>
            </w:r>
            <w:r w:rsidR="00D6590C">
              <w:rPr>
                <w:rFonts w:asciiTheme="majorBidi" w:hAnsiTheme="majorBidi" w:cstheme="majorBidi"/>
                <w:b/>
                <w:bCs/>
                <w:kern w:val="2"/>
                <w:szCs w:val="24"/>
              </w:rPr>
              <w:t>3</w:t>
            </w:r>
            <w:r w:rsidRPr="003C31E3">
              <w:rPr>
                <w:rFonts w:asciiTheme="majorBidi" w:hAnsiTheme="majorBidi" w:cstheme="majorBidi"/>
                <w:b/>
                <w:bCs/>
                <w:kern w:val="2"/>
                <w:szCs w:val="24"/>
              </w:rPr>
              <w:t xml:space="preserve">. Sutarties įvykdymo užtikrinimo pateikimas </w:t>
            </w:r>
          </w:p>
        </w:tc>
        <w:tc>
          <w:tcPr>
            <w:tcW w:w="9377" w:type="dxa"/>
            <w:gridSpan w:val="4"/>
          </w:tcPr>
          <w:p w14:paraId="250DD711" w14:textId="78C87E38" w:rsidR="00E622CB" w:rsidRPr="003C31E3" w:rsidRDefault="00241F93" w:rsidP="00057259">
            <w:pPr>
              <w:jc w:val="both"/>
              <w:rPr>
                <w:rFonts w:asciiTheme="majorBidi" w:hAnsiTheme="majorBidi" w:cstheme="majorBidi"/>
                <w:kern w:val="2"/>
                <w:szCs w:val="24"/>
              </w:rPr>
            </w:pPr>
            <w:r>
              <w:rPr>
                <w:rFonts w:asciiTheme="majorBidi" w:hAnsiTheme="majorBidi" w:cstheme="majorBidi"/>
                <w:kern w:val="2"/>
                <w:szCs w:val="24"/>
              </w:rPr>
              <w:t>8.3.1.</w:t>
            </w:r>
            <w:r w:rsidR="00E622CB" w:rsidRPr="00427F33">
              <w:rPr>
                <w:rFonts w:asciiTheme="majorBidi" w:hAnsiTheme="majorBidi" w:cstheme="majorBidi"/>
                <w:kern w:val="2"/>
                <w:szCs w:val="24"/>
              </w:rPr>
              <w:t xml:space="preserve">Tiekėjas ne vėliau kaip per 10 (dešimt) darbo dienų nuo Sutarties pasirašymo dienos turi pervesti Pirkėjui </w:t>
            </w:r>
            <w:r w:rsidR="00DD7E38" w:rsidRPr="00DD7E38">
              <w:rPr>
                <w:rFonts w:asciiTheme="majorBidi" w:hAnsiTheme="majorBidi" w:cstheme="majorBidi"/>
                <w:kern w:val="2"/>
                <w:szCs w:val="24"/>
              </w:rPr>
              <w:t>4</w:t>
            </w:r>
            <w:r w:rsidR="00384D32" w:rsidRPr="00DD7E38">
              <w:rPr>
                <w:rFonts w:asciiTheme="majorBidi" w:hAnsiTheme="majorBidi" w:cstheme="majorBidi"/>
                <w:kern w:val="2"/>
                <w:szCs w:val="24"/>
              </w:rPr>
              <w:t xml:space="preserve"> </w:t>
            </w:r>
            <w:r w:rsidR="00DD7E38" w:rsidRPr="00DD7E38">
              <w:rPr>
                <w:rFonts w:asciiTheme="majorBidi" w:hAnsiTheme="majorBidi" w:cstheme="majorBidi"/>
                <w:kern w:val="2"/>
                <w:szCs w:val="24"/>
              </w:rPr>
              <w:t>5</w:t>
            </w:r>
            <w:r w:rsidR="00A41B26" w:rsidRPr="00DD7E38">
              <w:rPr>
                <w:rFonts w:asciiTheme="majorBidi" w:hAnsiTheme="majorBidi" w:cstheme="majorBidi"/>
                <w:kern w:val="2"/>
                <w:szCs w:val="24"/>
              </w:rPr>
              <w:t xml:space="preserve">00 </w:t>
            </w:r>
            <w:r w:rsidR="00786147" w:rsidRPr="00DD7E38">
              <w:rPr>
                <w:rFonts w:asciiTheme="majorBidi" w:hAnsiTheme="majorBidi" w:cstheme="majorBidi"/>
                <w:kern w:val="2"/>
                <w:szCs w:val="24"/>
              </w:rPr>
              <w:t xml:space="preserve">Eur </w:t>
            </w:r>
            <w:r w:rsidR="00A41B26" w:rsidRPr="00DD7E38">
              <w:rPr>
                <w:rFonts w:asciiTheme="majorBidi" w:hAnsiTheme="majorBidi" w:cstheme="majorBidi"/>
                <w:kern w:val="2"/>
                <w:szCs w:val="24"/>
              </w:rPr>
              <w:t>(</w:t>
            </w:r>
            <w:r w:rsidR="00DD7E38" w:rsidRPr="00DD7E38">
              <w:rPr>
                <w:rFonts w:asciiTheme="majorBidi" w:hAnsiTheme="majorBidi" w:cstheme="majorBidi"/>
                <w:kern w:val="2"/>
                <w:szCs w:val="24"/>
              </w:rPr>
              <w:t>keturi tūkstančiai penki šimtai</w:t>
            </w:r>
            <w:r w:rsidR="00A41B26" w:rsidRPr="00DD7E38">
              <w:rPr>
                <w:rFonts w:asciiTheme="majorBidi" w:hAnsiTheme="majorBidi" w:cstheme="majorBidi"/>
                <w:kern w:val="2"/>
                <w:szCs w:val="24"/>
              </w:rPr>
              <w:t xml:space="preserve"> eurų, 0 ct)</w:t>
            </w:r>
            <w:r w:rsidR="00A41B26">
              <w:rPr>
                <w:rFonts w:asciiTheme="majorBidi" w:hAnsiTheme="majorBidi" w:cstheme="majorBidi"/>
                <w:kern w:val="2"/>
                <w:szCs w:val="24"/>
              </w:rPr>
              <w:t xml:space="preserve"> </w:t>
            </w:r>
            <w:r w:rsidR="00E622CB" w:rsidRPr="00427F33">
              <w:rPr>
                <w:rFonts w:asciiTheme="majorBidi" w:hAnsiTheme="majorBidi" w:cstheme="majorBidi"/>
                <w:kern w:val="2"/>
                <w:szCs w:val="24"/>
              </w:rPr>
              <w:t>užstatą į Pirkėjo banko sąskaitą</w:t>
            </w:r>
            <w:r w:rsidR="005D7C86">
              <w:rPr>
                <w:rFonts w:asciiTheme="majorBidi" w:hAnsiTheme="majorBidi" w:cstheme="majorBidi"/>
                <w:kern w:val="2"/>
                <w:szCs w:val="24"/>
              </w:rPr>
              <w:t>,</w:t>
            </w:r>
            <w:r w:rsidR="00E622CB" w:rsidRPr="00427F33">
              <w:rPr>
                <w:rFonts w:asciiTheme="majorBidi" w:hAnsiTheme="majorBidi" w:cstheme="majorBidi"/>
                <w:kern w:val="2"/>
                <w:szCs w:val="24"/>
              </w:rPr>
              <w:t xml:space="preserve"> </w:t>
            </w:r>
            <w:r w:rsidR="00B26BE0">
              <w:rPr>
                <w:rFonts w:asciiTheme="majorBidi" w:hAnsiTheme="majorBidi" w:cstheme="majorBidi"/>
                <w:kern w:val="2"/>
                <w:szCs w:val="24"/>
              </w:rPr>
              <w:t xml:space="preserve">nurodytą Sutarties </w:t>
            </w:r>
            <w:r w:rsidR="002F6971">
              <w:rPr>
                <w:rFonts w:asciiTheme="majorBidi" w:hAnsiTheme="majorBidi" w:cstheme="majorBidi"/>
                <w:kern w:val="2"/>
                <w:szCs w:val="24"/>
              </w:rPr>
              <w:t xml:space="preserve">Specialių sąlygų </w:t>
            </w:r>
            <w:r w:rsidR="00B2574A">
              <w:rPr>
                <w:rFonts w:asciiTheme="majorBidi" w:hAnsiTheme="majorBidi" w:cstheme="majorBidi"/>
                <w:kern w:val="2"/>
                <w:szCs w:val="24"/>
              </w:rPr>
              <w:t xml:space="preserve">8.1.3. </w:t>
            </w:r>
            <w:r w:rsidR="00B34F81">
              <w:rPr>
                <w:rFonts w:asciiTheme="majorBidi" w:hAnsiTheme="majorBidi" w:cstheme="majorBidi"/>
                <w:kern w:val="2"/>
                <w:szCs w:val="24"/>
              </w:rPr>
              <w:t xml:space="preserve">papunktyje </w:t>
            </w:r>
            <w:r w:rsidR="00E622CB" w:rsidRPr="00427F33">
              <w:rPr>
                <w:rFonts w:asciiTheme="majorBidi" w:hAnsiTheme="majorBidi" w:cstheme="majorBidi"/>
                <w:kern w:val="2"/>
                <w:szCs w:val="24"/>
              </w:rPr>
              <w:t>arba pateikti Pirkėjui pirmo pareikalavimo banko garantiją arba draudimo bendrovės laidavimo draudimo raštą, atitinkantį Bendrųjų sąlygų 10 skyriaus reikalavimus</w:t>
            </w:r>
            <w:r w:rsidR="00425A4E">
              <w:rPr>
                <w:rFonts w:asciiTheme="majorBidi" w:hAnsiTheme="majorBidi" w:cstheme="majorBidi"/>
                <w:kern w:val="2"/>
                <w:szCs w:val="24"/>
              </w:rPr>
              <w:t xml:space="preserve"> ir Sutarties Specialios dalies </w:t>
            </w:r>
            <w:r w:rsidR="007316D2">
              <w:rPr>
                <w:rFonts w:asciiTheme="majorBidi" w:hAnsiTheme="majorBidi" w:cstheme="majorBidi"/>
                <w:kern w:val="2"/>
                <w:szCs w:val="24"/>
              </w:rPr>
              <w:t>Pried</w:t>
            </w:r>
            <w:r w:rsidR="00305F94">
              <w:rPr>
                <w:rFonts w:asciiTheme="majorBidi" w:hAnsiTheme="majorBidi" w:cstheme="majorBidi"/>
                <w:kern w:val="2"/>
                <w:szCs w:val="24"/>
              </w:rPr>
              <w:t>us</w:t>
            </w:r>
            <w:r w:rsidR="007316D2">
              <w:rPr>
                <w:rFonts w:asciiTheme="majorBidi" w:hAnsiTheme="majorBidi" w:cstheme="majorBidi"/>
                <w:kern w:val="2"/>
                <w:szCs w:val="24"/>
              </w:rPr>
              <w:t xml:space="preserve"> Nr. </w:t>
            </w:r>
            <w:r w:rsidR="00305F94" w:rsidRPr="00305F94">
              <w:rPr>
                <w:rFonts w:asciiTheme="majorBidi" w:hAnsiTheme="majorBidi" w:cstheme="majorBidi"/>
                <w:kern w:val="2"/>
                <w:szCs w:val="24"/>
              </w:rPr>
              <w:t xml:space="preserve">3, Nr. </w:t>
            </w:r>
            <w:r w:rsidR="00305F94">
              <w:rPr>
                <w:rFonts w:asciiTheme="majorBidi" w:hAnsiTheme="majorBidi" w:cstheme="majorBidi"/>
                <w:kern w:val="2"/>
                <w:szCs w:val="24"/>
              </w:rPr>
              <w:t>4</w:t>
            </w:r>
            <w:r w:rsidR="00E622CB" w:rsidRPr="00427F33">
              <w:rPr>
                <w:rFonts w:asciiTheme="majorBidi" w:hAnsiTheme="majorBidi" w:cstheme="majorBidi"/>
                <w:kern w:val="2"/>
                <w:szCs w:val="24"/>
              </w:rPr>
              <w:t xml:space="preserve">. </w:t>
            </w:r>
          </w:p>
        </w:tc>
      </w:tr>
      <w:tr w:rsidR="00E622CB" w:rsidRPr="003C31E3" w14:paraId="746D9D56" w14:textId="36DACE09" w:rsidTr="006F5B85">
        <w:trPr>
          <w:trHeight w:val="300"/>
        </w:trPr>
        <w:tc>
          <w:tcPr>
            <w:tcW w:w="11902" w:type="dxa"/>
            <w:gridSpan w:val="6"/>
          </w:tcPr>
          <w:p w14:paraId="6FE9B910" w14:textId="77777777" w:rsidR="00E622CB" w:rsidRPr="003C31E3" w:rsidRDefault="00E622CB">
            <w:pPr>
              <w:ind w:firstLine="720"/>
              <w:jc w:val="center"/>
              <w:rPr>
                <w:rFonts w:asciiTheme="majorBidi" w:hAnsiTheme="majorBidi" w:cstheme="majorBidi"/>
                <w:b/>
                <w:bCs/>
                <w:kern w:val="2"/>
                <w:szCs w:val="24"/>
              </w:rPr>
            </w:pPr>
            <w:r w:rsidRPr="003C31E3">
              <w:rPr>
                <w:rFonts w:asciiTheme="majorBidi" w:hAnsiTheme="majorBidi" w:cstheme="majorBidi"/>
                <w:b/>
                <w:bCs/>
                <w:kern w:val="2"/>
                <w:szCs w:val="24"/>
              </w:rPr>
              <w:t>9. ŠALIŲ ATSAKOMYBĖ</w:t>
            </w:r>
            <w:r w:rsidRPr="003C31E3">
              <w:rPr>
                <w:rFonts w:asciiTheme="majorBidi" w:hAnsiTheme="majorBidi" w:cstheme="majorBidi"/>
                <w:b/>
                <w:bCs/>
                <w:kern w:val="2"/>
                <w:szCs w:val="24"/>
              </w:rPr>
              <w:tab/>
            </w:r>
          </w:p>
        </w:tc>
      </w:tr>
      <w:tr w:rsidR="00E622CB" w:rsidRPr="003C31E3" w14:paraId="23803E75" w14:textId="5606E75D" w:rsidTr="006F5B85">
        <w:trPr>
          <w:trHeight w:val="300"/>
        </w:trPr>
        <w:tc>
          <w:tcPr>
            <w:tcW w:w="2525" w:type="dxa"/>
            <w:gridSpan w:val="2"/>
          </w:tcPr>
          <w:p w14:paraId="2C39D64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9.1. Pirkėjui taikomos netesybos už mokėjimų pagal Sutartį vėlavimą</w:t>
            </w:r>
          </w:p>
        </w:tc>
        <w:tc>
          <w:tcPr>
            <w:tcW w:w="9377" w:type="dxa"/>
            <w:gridSpan w:val="4"/>
          </w:tcPr>
          <w:p w14:paraId="5081ED7A" w14:textId="2FB35EE8" w:rsidR="00E622CB" w:rsidRPr="003C31E3" w:rsidRDefault="00EF46CB" w:rsidP="00EF46CB">
            <w:pPr>
              <w:spacing w:line="259" w:lineRule="auto"/>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9.1.1. </w:t>
            </w:r>
            <w:r w:rsidR="00E622CB" w:rsidRPr="001D3E88">
              <w:rPr>
                <w:rFonts w:asciiTheme="majorBidi" w:hAnsiTheme="majorBidi" w:cstheme="majorBidi"/>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(arba nurodyti kitą skaičių) dydžio delspinigius nuo neapmokėtos sumos be PVM už kiekvieną vėlavimo dieną.</w:t>
            </w:r>
          </w:p>
        </w:tc>
      </w:tr>
      <w:tr w:rsidR="00E622CB" w:rsidRPr="003C31E3" w14:paraId="76F655EB" w14:textId="6CA0704B" w:rsidTr="006F5B85">
        <w:trPr>
          <w:trHeight w:val="300"/>
        </w:trPr>
        <w:tc>
          <w:tcPr>
            <w:tcW w:w="2525" w:type="dxa"/>
            <w:gridSpan w:val="2"/>
          </w:tcPr>
          <w:p w14:paraId="09E8DFE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9.2. Tiekėjui taikomos netesybos</w:t>
            </w:r>
          </w:p>
        </w:tc>
        <w:tc>
          <w:tcPr>
            <w:tcW w:w="9377" w:type="dxa"/>
            <w:gridSpan w:val="4"/>
          </w:tcPr>
          <w:p w14:paraId="75CF3452" w14:textId="70E6915D" w:rsidR="00E622CB" w:rsidRPr="00D87E71" w:rsidRDefault="00E622CB" w:rsidP="00B16E3A">
            <w:pPr>
              <w:jc w:val="both"/>
              <w:rPr>
                <w:rFonts w:asciiTheme="majorBidi" w:hAnsiTheme="majorBidi" w:cstheme="majorBidi"/>
                <w:color w:val="000000"/>
                <w:kern w:val="2"/>
                <w:szCs w:val="24"/>
              </w:rPr>
            </w:pPr>
            <w:r w:rsidRPr="003C31E3">
              <w:rPr>
                <w:rFonts w:asciiTheme="majorBidi" w:hAnsiTheme="majorBidi" w:cstheme="majorBidi"/>
                <w:color w:val="000000"/>
                <w:kern w:val="2"/>
                <w:szCs w:val="24"/>
              </w:rPr>
              <w:t xml:space="preserve">9.2.1. </w:t>
            </w:r>
            <w:r w:rsidRPr="00D87E71">
              <w:rPr>
                <w:rFonts w:asciiTheme="majorBidi" w:hAnsiTheme="majorBidi" w:cstheme="majorBidi"/>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009D60E3">
              <w:rPr>
                <w:rFonts w:asciiTheme="majorBidi" w:hAnsiTheme="majorBidi" w:cstheme="majorBidi"/>
                <w:color w:val="000000"/>
                <w:kern w:val="2"/>
                <w:szCs w:val="24"/>
              </w:rPr>
              <w:t xml:space="preserve">50 Eur </w:t>
            </w:r>
            <w:r w:rsidRPr="00B16E3A">
              <w:rPr>
                <w:rFonts w:asciiTheme="majorBidi" w:hAnsiTheme="majorBidi" w:cstheme="majorBidi"/>
                <w:color w:val="000000"/>
                <w:kern w:val="2"/>
                <w:szCs w:val="24"/>
              </w:rPr>
              <w:t>(penki</w:t>
            </w:r>
            <w:r w:rsidR="009D60E3" w:rsidRPr="00B16E3A">
              <w:rPr>
                <w:rFonts w:asciiTheme="majorBidi" w:hAnsiTheme="majorBidi" w:cstheme="majorBidi"/>
                <w:color w:val="000000"/>
                <w:kern w:val="2"/>
                <w:szCs w:val="24"/>
              </w:rPr>
              <w:t>asdešimt eurų</w:t>
            </w:r>
            <w:r w:rsidRPr="00B16E3A">
              <w:rPr>
                <w:rFonts w:asciiTheme="majorBidi" w:hAnsiTheme="majorBidi" w:cstheme="majorBidi"/>
                <w:color w:val="000000"/>
                <w:kern w:val="2"/>
                <w:szCs w:val="24"/>
              </w:rPr>
              <w:t>) dydžio</w:t>
            </w:r>
            <w:r w:rsidRPr="00D87E71">
              <w:rPr>
                <w:rFonts w:asciiTheme="majorBidi" w:hAnsiTheme="majorBidi" w:cstheme="majorBidi"/>
                <w:color w:val="000000"/>
                <w:kern w:val="2"/>
                <w:szCs w:val="24"/>
              </w:rPr>
              <w:t xml:space="preserve"> delspinigius už kiekvieną uždelstą dieną</w:t>
            </w:r>
            <w:r w:rsidR="00B16E3A">
              <w:rPr>
                <w:rFonts w:asciiTheme="majorBidi" w:hAnsiTheme="majorBidi" w:cstheme="majorBidi"/>
                <w:color w:val="000000"/>
                <w:kern w:val="2"/>
                <w:szCs w:val="24"/>
              </w:rPr>
              <w:t xml:space="preserve">, už kiekvieną atvejį atskirai. </w:t>
            </w:r>
          </w:p>
          <w:p w14:paraId="26695F7E" w14:textId="024E26EC" w:rsidR="00D87E71" w:rsidRDefault="00E23862" w:rsidP="00DD24C2">
            <w:pPr>
              <w:jc w:val="both"/>
              <w:rPr>
                <w:rFonts w:asciiTheme="majorBidi" w:hAnsiTheme="majorBidi" w:cstheme="majorBidi"/>
                <w:szCs w:val="24"/>
              </w:rPr>
            </w:pPr>
            <w:r w:rsidRPr="00DD24C2">
              <w:rPr>
                <w:rFonts w:asciiTheme="majorBidi" w:hAnsiTheme="majorBidi" w:cstheme="majorBidi"/>
                <w:szCs w:val="24"/>
              </w:rPr>
              <w:t>9.2.2. Jei Tiekėjas neužtikrina</w:t>
            </w:r>
            <w:r w:rsidR="00DD24C2">
              <w:rPr>
                <w:rFonts w:asciiTheme="majorBidi" w:hAnsiTheme="majorBidi" w:cstheme="majorBidi"/>
                <w:szCs w:val="24"/>
              </w:rPr>
              <w:t xml:space="preserve"> </w:t>
            </w:r>
            <w:r w:rsidRPr="00DD24C2">
              <w:rPr>
                <w:rFonts w:asciiTheme="majorBidi" w:hAnsiTheme="majorBidi" w:cstheme="majorBidi"/>
                <w:szCs w:val="24"/>
              </w:rPr>
              <w:t xml:space="preserve">3.1.3. punkto reikalavimo laikymosi, Tiekėjas, Pirkėjo reikalavimu, moka Pirkėjui </w:t>
            </w:r>
            <w:r w:rsidR="005C44B1" w:rsidRPr="00DD24C2">
              <w:rPr>
                <w:rFonts w:asciiTheme="majorBidi" w:hAnsiTheme="majorBidi" w:cstheme="majorBidi"/>
                <w:szCs w:val="24"/>
              </w:rPr>
              <w:t>2000 Eur (dviejų tūkstančių eur</w:t>
            </w:r>
            <w:r w:rsidR="00DD24C2">
              <w:rPr>
                <w:rFonts w:asciiTheme="majorBidi" w:hAnsiTheme="majorBidi" w:cstheme="majorBidi"/>
                <w:szCs w:val="24"/>
              </w:rPr>
              <w:t>ų</w:t>
            </w:r>
            <w:r w:rsidR="005C44B1" w:rsidRPr="00DD24C2">
              <w:rPr>
                <w:rFonts w:asciiTheme="majorBidi" w:hAnsiTheme="majorBidi" w:cstheme="majorBidi"/>
                <w:szCs w:val="24"/>
              </w:rPr>
              <w:t>)</w:t>
            </w:r>
            <w:r w:rsidRPr="00DD24C2">
              <w:rPr>
                <w:rFonts w:asciiTheme="majorBidi" w:hAnsiTheme="majorBidi" w:cstheme="majorBidi"/>
                <w:szCs w:val="24"/>
              </w:rPr>
              <w:t xml:space="preserve"> baudą</w:t>
            </w:r>
            <w:r w:rsidR="00D87E71" w:rsidRPr="00DD24C2">
              <w:rPr>
                <w:rFonts w:asciiTheme="majorBidi" w:hAnsiTheme="majorBidi" w:cstheme="majorBidi"/>
                <w:szCs w:val="24"/>
              </w:rPr>
              <w:t xml:space="preserve"> už kiekvieną atvejį. </w:t>
            </w:r>
          </w:p>
          <w:p w14:paraId="29171E68" w14:textId="226561E5" w:rsidR="00E622CB" w:rsidRPr="003C31E3" w:rsidRDefault="00E622CB" w:rsidP="00DD24C2">
            <w:pPr>
              <w:jc w:val="both"/>
              <w:rPr>
                <w:rFonts w:asciiTheme="majorBidi" w:hAnsiTheme="majorBidi" w:cstheme="majorBidi"/>
                <w:b/>
                <w:bCs/>
                <w:kern w:val="2"/>
                <w:szCs w:val="24"/>
              </w:rPr>
            </w:pPr>
            <w:r w:rsidRPr="00D87E71">
              <w:rPr>
                <w:rFonts w:asciiTheme="majorBidi" w:hAnsiTheme="majorBidi" w:cstheme="majorBidi"/>
                <w:color w:val="000000"/>
                <w:kern w:val="2"/>
                <w:szCs w:val="24"/>
              </w:rPr>
              <w:t>9.2.</w:t>
            </w:r>
            <w:r w:rsidR="00E23862" w:rsidRPr="00D87E71">
              <w:rPr>
                <w:rFonts w:asciiTheme="majorBidi" w:hAnsiTheme="majorBidi" w:cstheme="majorBidi"/>
                <w:color w:val="000000"/>
                <w:kern w:val="2"/>
                <w:szCs w:val="24"/>
              </w:rPr>
              <w:t>3</w:t>
            </w:r>
            <w:r w:rsidRPr="00D87E71">
              <w:rPr>
                <w:rFonts w:asciiTheme="majorBidi" w:hAnsiTheme="majorBidi" w:cstheme="majorBidi"/>
                <w:color w:val="000000"/>
                <w:kern w:val="2"/>
                <w:szCs w:val="24"/>
              </w:rPr>
              <w:t>. Tiekėjas privalo sumokėti Pirkėjui netesybas per 15 (</w:t>
            </w:r>
            <w:r w:rsidR="00EF46CB" w:rsidRPr="00D87E71">
              <w:rPr>
                <w:rFonts w:asciiTheme="majorBidi" w:hAnsiTheme="majorBidi" w:cstheme="majorBidi"/>
                <w:color w:val="000000"/>
                <w:kern w:val="2"/>
                <w:szCs w:val="24"/>
              </w:rPr>
              <w:t>penkiolika</w:t>
            </w:r>
            <w:r w:rsidRPr="00D87E71">
              <w:rPr>
                <w:rFonts w:asciiTheme="majorBidi" w:hAnsiTheme="majorBidi" w:cstheme="majorBidi"/>
                <w:color w:val="000000"/>
                <w:kern w:val="2"/>
                <w:szCs w:val="24"/>
              </w:rPr>
              <w:t>) kalendorinių dienų nuo Pirkėjo pareikalavimo</w:t>
            </w:r>
            <w:r w:rsidR="00EF46CB" w:rsidRPr="00D87E71">
              <w:rPr>
                <w:rFonts w:asciiTheme="majorBidi" w:hAnsiTheme="majorBidi" w:cstheme="majorBidi"/>
                <w:color w:val="000000"/>
                <w:kern w:val="2"/>
                <w:szCs w:val="24"/>
              </w:rPr>
              <w:t>.</w:t>
            </w:r>
          </w:p>
        </w:tc>
      </w:tr>
      <w:tr w:rsidR="00D025EC" w:rsidRPr="00A5440C" w14:paraId="7418DCEB" w14:textId="58FB4297" w:rsidTr="006F5B85">
        <w:trPr>
          <w:trHeight w:val="300"/>
        </w:trPr>
        <w:tc>
          <w:tcPr>
            <w:tcW w:w="2525" w:type="dxa"/>
            <w:gridSpan w:val="2"/>
          </w:tcPr>
          <w:p w14:paraId="634B05EA" w14:textId="0821F8F0" w:rsidR="00D025EC" w:rsidRPr="00D025EC" w:rsidRDefault="00D025EC" w:rsidP="00D025EC">
            <w:pPr>
              <w:rPr>
                <w:rFonts w:asciiTheme="majorBidi" w:hAnsiTheme="majorBidi" w:cstheme="majorBidi"/>
                <w:b/>
                <w:bCs/>
                <w:kern w:val="2"/>
                <w:szCs w:val="24"/>
              </w:rPr>
            </w:pPr>
            <w:r w:rsidRPr="00D025EC">
              <w:rPr>
                <w:b/>
                <w:bCs/>
              </w:rPr>
              <w:t xml:space="preserve">9.3. Tiekėjui / Pirkėjui taikoma bauda nutraukus Sutartį dėl esminio, įskaitant esminį Sutarties pažeidimo ar nepagrįstai nutraukus Sutarties vykdymą ne </w:t>
            </w:r>
            <w:r w:rsidRPr="00D025EC">
              <w:rPr>
                <w:b/>
                <w:bCs/>
              </w:rPr>
              <w:lastRenderedPageBreak/>
              <w:t>Sutartyje nustatyta tvarka pažeidimą</w:t>
            </w:r>
          </w:p>
        </w:tc>
        <w:tc>
          <w:tcPr>
            <w:tcW w:w="9377" w:type="dxa"/>
            <w:gridSpan w:val="4"/>
          </w:tcPr>
          <w:p w14:paraId="241C7DF5" w14:textId="3DF6629E" w:rsidR="00D025EC" w:rsidRPr="00A5440C" w:rsidRDefault="00D025EC" w:rsidP="00D025EC">
            <w:pPr>
              <w:jc w:val="both"/>
              <w:rPr>
                <w:rFonts w:asciiTheme="majorBidi" w:hAnsiTheme="majorBidi" w:cstheme="majorBidi"/>
                <w:kern w:val="2"/>
                <w:szCs w:val="24"/>
              </w:rPr>
            </w:pPr>
            <w:r w:rsidRPr="00BE2376">
              <w:lastRenderedPageBreak/>
              <w:t>9.3.1. Nutraukus Sutartį, įskaitant esminį Sutarties pažeidimą, mokama 5 procentų dydžio bauda nuo Pradinės Sutarties vertės be PVM, nurodytos Specialiųjų sąlygų 5.2 punkte.</w:t>
            </w:r>
          </w:p>
        </w:tc>
      </w:tr>
      <w:tr w:rsidR="00E622CB" w:rsidRPr="003C31E3" w14:paraId="14F9EA37" w14:textId="564740EA" w:rsidTr="006F5B85">
        <w:trPr>
          <w:trHeight w:val="300"/>
        </w:trPr>
        <w:tc>
          <w:tcPr>
            <w:tcW w:w="2525" w:type="dxa"/>
            <w:gridSpan w:val="2"/>
          </w:tcPr>
          <w:p w14:paraId="78E0170F"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9377" w:type="dxa"/>
            <w:gridSpan w:val="4"/>
          </w:tcPr>
          <w:p w14:paraId="34ACCFFC" w14:textId="7C60F3CC" w:rsidR="00E622CB" w:rsidRDefault="00EE2877" w:rsidP="000A1A96">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9.4.1. </w:t>
            </w:r>
            <w:r w:rsidR="00E622CB" w:rsidRPr="00545B71">
              <w:rPr>
                <w:rFonts w:asciiTheme="majorBidi" w:hAnsiTheme="majorBidi" w:cstheme="majorBidi"/>
                <w:color w:val="000000"/>
                <w:kern w:val="2"/>
                <w:szCs w:val="24"/>
              </w:rPr>
              <w:t xml:space="preserve">Taikoma </w:t>
            </w:r>
            <w:r w:rsidR="00771CAB" w:rsidRPr="000A1A96">
              <w:rPr>
                <w:rFonts w:asciiTheme="majorBidi" w:hAnsiTheme="majorBidi" w:cstheme="majorBidi"/>
                <w:color w:val="000000"/>
                <w:kern w:val="2"/>
                <w:szCs w:val="24"/>
              </w:rPr>
              <w:t>5</w:t>
            </w:r>
            <w:r w:rsidR="00771CAB">
              <w:rPr>
                <w:rFonts w:asciiTheme="majorBidi" w:hAnsiTheme="majorBidi" w:cstheme="majorBidi"/>
                <w:color w:val="000000"/>
                <w:kern w:val="2"/>
                <w:szCs w:val="24"/>
              </w:rPr>
              <w:t xml:space="preserve">00 </w:t>
            </w:r>
            <w:r w:rsidR="00786147">
              <w:rPr>
                <w:rFonts w:asciiTheme="majorBidi" w:hAnsiTheme="majorBidi" w:cstheme="majorBidi"/>
                <w:color w:val="000000"/>
                <w:kern w:val="2"/>
                <w:szCs w:val="24"/>
              </w:rPr>
              <w:t>Eur</w:t>
            </w:r>
            <w:r w:rsidR="00786147" w:rsidRPr="00545B71">
              <w:rPr>
                <w:rFonts w:asciiTheme="majorBidi" w:hAnsiTheme="majorBidi" w:cstheme="majorBidi"/>
                <w:color w:val="000000"/>
                <w:kern w:val="2"/>
                <w:szCs w:val="24"/>
              </w:rPr>
              <w:t xml:space="preserve"> </w:t>
            </w:r>
            <w:r w:rsidR="00E622CB" w:rsidRPr="00545B71">
              <w:rPr>
                <w:rFonts w:asciiTheme="majorBidi" w:hAnsiTheme="majorBidi" w:cstheme="majorBidi"/>
                <w:color w:val="000000"/>
                <w:kern w:val="2"/>
                <w:szCs w:val="24"/>
              </w:rPr>
              <w:t>(</w:t>
            </w:r>
            <w:r w:rsidR="004D7A41">
              <w:rPr>
                <w:rFonts w:asciiTheme="majorBidi" w:hAnsiTheme="majorBidi" w:cstheme="majorBidi"/>
                <w:color w:val="000000"/>
                <w:kern w:val="2"/>
                <w:szCs w:val="24"/>
              </w:rPr>
              <w:t>penki</w:t>
            </w:r>
            <w:r w:rsidR="00A5440C">
              <w:rPr>
                <w:rFonts w:asciiTheme="majorBidi" w:hAnsiTheme="majorBidi" w:cstheme="majorBidi"/>
                <w:color w:val="000000"/>
                <w:kern w:val="2"/>
                <w:szCs w:val="24"/>
              </w:rPr>
              <w:t>ų</w:t>
            </w:r>
            <w:r w:rsidR="00CC1F21">
              <w:rPr>
                <w:rFonts w:asciiTheme="majorBidi" w:hAnsiTheme="majorBidi" w:cstheme="majorBidi"/>
                <w:color w:val="000000"/>
                <w:kern w:val="2"/>
                <w:szCs w:val="24"/>
              </w:rPr>
              <w:t xml:space="preserve"> šimtų</w:t>
            </w:r>
            <w:r w:rsidR="004D7A41">
              <w:rPr>
                <w:rFonts w:asciiTheme="majorBidi" w:hAnsiTheme="majorBidi" w:cstheme="majorBidi"/>
                <w:color w:val="000000"/>
                <w:kern w:val="2"/>
                <w:szCs w:val="24"/>
              </w:rPr>
              <w:t xml:space="preserve"> </w:t>
            </w:r>
            <w:r w:rsidR="000D6D52">
              <w:rPr>
                <w:rFonts w:asciiTheme="majorBidi" w:hAnsiTheme="majorBidi" w:cstheme="majorBidi"/>
                <w:color w:val="000000"/>
                <w:kern w:val="2"/>
                <w:szCs w:val="24"/>
              </w:rPr>
              <w:t>eurų</w:t>
            </w:r>
            <w:r w:rsidR="00E622CB" w:rsidRPr="00545B71">
              <w:rPr>
                <w:rFonts w:asciiTheme="majorBidi" w:hAnsiTheme="majorBidi" w:cstheme="majorBidi"/>
                <w:color w:val="000000"/>
                <w:kern w:val="2"/>
                <w:szCs w:val="24"/>
              </w:rPr>
              <w:t>) dydžio bauda</w:t>
            </w:r>
            <w:r w:rsidR="00247B8A">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 xml:space="preserve">jei Sutarties kaina be PVM </w:t>
            </w:r>
            <w:r w:rsidR="00247B8A">
              <w:rPr>
                <w:rFonts w:asciiTheme="majorBidi" w:hAnsiTheme="majorBidi" w:cstheme="majorBidi"/>
                <w:color w:val="000000"/>
                <w:kern w:val="2"/>
                <w:szCs w:val="24"/>
              </w:rPr>
              <w:t>ne</w:t>
            </w:r>
            <w:r w:rsidR="00247B8A" w:rsidRPr="00C20495">
              <w:rPr>
                <w:rFonts w:asciiTheme="majorBidi" w:hAnsiTheme="majorBidi" w:cstheme="majorBidi"/>
                <w:color w:val="000000"/>
                <w:kern w:val="2"/>
                <w:szCs w:val="24"/>
              </w:rPr>
              <w:t>viršija 1</w:t>
            </w:r>
            <w:r w:rsidR="000B3ADB">
              <w:rPr>
                <w:rFonts w:asciiTheme="majorBidi" w:hAnsiTheme="majorBidi" w:cstheme="majorBidi"/>
                <w:color w:val="000000"/>
                <w:kern w:val="2"/>
                <w:szCs w:val="24"/>
              </w:rPr>
              <w:t>5</w:t>
            </w:r>
            <w:r w:rsidR="00583980">
              <w:rPr>
                <w:rFonts w:asciiTheme="majorBidi" w:hAnsiTheme="majorBidi" w:cstheme="majorBidi"/>
                <w:color w:val="000000"/>
                <w:kern w:val="2"/>
                <w:szCs w:val="24"/>
              </w:rPr>
              <w:t> </w:t>
            </w:r>
            <w:r w:rsidR="00247B8A" w:rsidRPr="00C20495">
              <w:rPr>
                <w:rFonts w:asciiTheme="majorBidi" w:hAnsiTheme="majorBidi" w:cstheme="majorBidi"/>
                <w:color w:val="000000"/>
                <w:kern w:val="2"/>
                <w:szCs w:val="24"/>
              </w:rPr>
              <w:t>000</w:t>
            </w:r>
            <w:r w:rsidR="00583980">
              <w:rPr>
                <w:rFonts w:asciiTheme="majorBidi" w:hAnsiTheme="majorBidi" w:cstheme="majorBidi"/>
                <w:color w:val="000000"/>
                <w:kern w:val="2"/>
                <w:szCs w:val="24"/>
              </w:rPr>
              <w:t xml:space="preserve"> </w:t>
            </w:r>
            <w:r w:rsidR="00786147">
              <w:rPr>
                <w:rFonts w:asciiTheme="majorBidi" w:hAnsiTheme="majorBidi" w:cstheme="majorBidi"/>
                <w:color w:val="000000"/>
                <w:kern w:val="2"/>
                <w:szCs w:val="24"/>
              </w:rPr>
              <w:t>Eur</w:t>
            </w:r>
            <w:r w:rsidR="00786147" w:rsidRPr="00C20495">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penkiolika</w:t>
            </w:r>
            <w:r w:rsidR="00247B8A" w:rsidRPr="00C20495">
              <w:rPr>
                <w:rFonts w:asciiTheme="majorBidi" w:hAnsiTheme="majorBidi" w:cstheme="majorBidi"/>
                <w:color w:val="000000"/>
                <w:kern w:val="2"/>
                <w:szCs w:val="24"/>
              </w:rPr>
              <w:t xml:space="preserve"> tūkstančių</w:t>
            </w:r>
            <w:r w:rsidR="00583980">
              <w:rPr>
                <w:rFonts w:asciiTheme="majorBidi" w:hAnsiTheme="majorBidi" w:cstheme="majorBidi"/>
                <w:color w:val="000000"/>
                <w:kern w:val="2"/>
                <w:szCs w:val="24"/>
              </w:rPr>
              <w:t xml:space="preserve"> eurų</w:t>
            </w:r>
            <w:r w:rsidR="00247B8A" w:rsidRPr="00C20495">
              <w:rPr>
                <w:rFonts w:asciiTheme="majorBidi" w:hAnsiTheme="majorBidi" w:cstheme="majorBidi"/>
                <w:color w:val="000000"/>
                <w:kern w:val="2"/>
                <w:szCs w:val="24"/>
              </w:rPr>
              <w:t xml:space="preserve">) </w:t>
            </w:r>
            <w:r w:rsidR="00E622CB" w:rsidRPr="00545B71">
              <w:rPr>
                <w:rFonts w:asciiTheme="majorBidi" w:hAnsiTheme="majorBidi" w:cstheme="majorBidi"/>
                <w:color w:val="000000"/>
                <w:kern w:val="2"/>
                <w:szCs w:val="24"/>
              </w:rPr>
              <w:t>už kiekvieną pažeidimo atvejį, dėl esamų subtiekėjų ar specialistų pakeitimo / naujų subtiekėjų pasitelkimo nesilaikant Bendrosiose sąlygose nurodytos subtiekėjų ir (ar) specialistų keitimo tvarkos.</w:t>
            </w:r>
          </w:p>
          <w:p w14:paraId="474AB340" w14:textId="30C921A9" w:rsidR="00C20495" w:rsidRDefault="00C20495">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9.4.2. </w:t>
            </w:r>
            <w:r w:rsidRPr="00C20495">
              <w:rPr>
                <w:rFonts w:asciiTheme="majorBidi" w:hAnsiTheme="majorBidi" w:cstheme="majorBidi"/>
                <w:color w:val="000000"/>
                <w:kern w:val="2"/>
                <w:szCs w:val="24"/>
              </w:rPr>
              <w:t xml:space="preserve">Taikoma </w:t>
            </w:r>
            <w:r w:rsidR="00761F6C">
              <w:rPr>
                <w:rFonts w:asciiTheme="majorBidi" w:hAnsiTheme="majorBidi" w:cstheme="majorBidi"/>
                <w:color w:val="000000"/>
                <w:kern w:val="2"/>
                <w:szCs w:val="24"/>
              </w:rPr>
              <w:t>1000</w:t>
            </w:r>
            <w:r w:rsidRPr="00C20495">
              <w:rPr>
                <w:rFonts w:asciiTheme="majorBidi" w:hAnsiTheme="majorBidi" w:cstheme="majorBidi"/>
                <w:color w:val="000000"/>
                <w:kern w:val="2"/>
                <w:szCs w:val="24"/>
              </w:rPr>
              <w:t xml:space="preserve"> </w:t>
            </w:r>
            <w:r w:rsidR="00786147" w:rsidRPr="00C20495">
              <w:rPr>
                <w:rFonts w:asciiTheme="majorBidi" w:hAnsiTheme="majorBidi" w:cstheme="majorBidi"/>
                <w:color w:val="000000"/>
                <w:kern w:val="2"/>
                <w:szCs w:val="24"/>
              </w:rPr>
              <w:t>E</w:t>
            </w:r>
            <w:r w:rsidR="00786147">
              <w:rPr>
                <w:rFonts w:asciiTheme="majorBidi" w:hAnsiTheme="majorBidi" w:cstheme="majorBidi"/>
                <w:color w:val="000000"/>
                <w:kern w:val="2"/>
                <w:szCs w:val="24"/>
              </w:rPr>
              <w:t>ur</w:t>
            </w:r>
            <w:r w:rsidR="00786147" w:rsidRPr="00C20495">
              <w:rPr>
                <w:rFonts w:asciiTheme="majorBidi" w:hAnsiTheme="majorBidi" w:cstheme="majorBidi"/>
                <w:color w:val="000000"/>
                <w:kern w:val="2"/>
                <w:szCs w:val="24"/>
              </w:rPr>
              <w:t xml:space="preserve"> </w:t>
            </w:r>
            <w:r w:rsidRPr="00C20495">
              <w:rPr>
                <w:rFonts w:asciiTheme="majorBidi" w:hAnsiTheme="majorBidi" w:cstheme="majorBidi"/>
                <w:color w:val="000000"/>
                <w:kern w:val="2"/>
                <w:szCs w:val="24"/>
              </w:rPr>
              <w:t>(</w:t>
            </w:r>
            <w:r w:rsidR="004D7A41">
              <w:rPr>
                <w:rFonts w:asciiTheme="majorBidi" w:hAnsiTheme="majorBidi" w:cstheme="majorBidi"/>
                <w:color w:val="000000"/>
                <w:kern w:val="2"/>
                <w:szCs w:val="24"/>
              </w:rPr>
              <w:t>tūkstan</w:t>
            </w:r>
            <w:r w:rsidR="00CC1F21">
              <w:rPr>
                <w:rFonts w:asciiTheme="majorBidi" w:hAnsiTheme="majorBidi" w:cstheme="majorBidi"/>
                <w:color w:val="000000"/>
                <w:kern w:val="2"/>
                <w:szCs w:val="24"/>
              </w:rPr>
              <w:t>čio</w:t>
            </w:r>
            <w:r w:rsidR="00583980">
              <w:rPr>
                <w:rFonts w:asciiTheme="majorBidi" w:hAnsiTheme="majorBidi" w:cstheme="majorBidi"/>
                <w:color w:val="000000"/>
                <w:kern w:val="2"/>
                <w:szCs w:val="24"/>
              </w:rPr>
              <w:t xml:space="preserve"> eurų</w:t>
            </w:r>
            <w:r w:rsidRPr="00C20495">
              <w:rPr>
                <w:rFonts w:asciiTheme="majorBidi" w:hAnsiTheme="majorBidi" w:cstheme="majorBidi"/>
                <w:color w:val="000000"/>
                <w:kern w:val="2"/>
                <w:szCs w:val="24"/>
              </w:rPr>
              <w:t xml:space="preserve">)  dydžio bauda, jei Sutarties kaina be PVM </w:t>
            </w:r>
            <w:r w:rsidR="00CC1F21">
              <w:rPr>
                <w:rFonts w:asciiTheme="majorBidi" w:hAnsiTheme="majorBidi" w:cstheme="majorBidi"/>
                <w:color w:val="000000"/>
                <w:kern w:val="2"/>
                <w:szCs w:val="24"/>
              </w:rPr>
              <w:t xml:space="preserve">yra </w:t>
            </w:r>
            <w:r w:rsidR="000B3ADB">
              <w:rPr>
                <w:rFonts w:asciiTheme="majorBidi" w:hAnsiTheme="majorBidi" w:cstheme="majorBidi"/>
                <w:color w:val="000000"/>
                <w:kern w:val="2"/>
                <w:szCs w:val="24"/>
              </w:rPr>
              <w:t xml:space="preserve">nuo </w:t>
            </w:r>
            <w:r w:rsidR="000B3ADB" w:rsidRPr="000A1A96">
              <w:rPr>
                <w:rFonts w:asciiTheme="majorBidi" w:hAnsiTheme="majorBidi" w:cstheme="majorBidi"/>
                <w:color w:val="000000"/>
                <w:kern w:val="2"/>
                <w:szCs w:val="24"/>
              </w:rPr>
              <w:t>15</w:t>
            </w:r>
            <w:r w:rsidR="00CC1F21">
              <w:rPr>
                <w:rFonts w:asciiTheme="majorBidi" w:hAnsiTheme="majorBidi" w:cstheme="majorBidi"/>
                <w:color w:val="000000"/>
                <w:kern w:val="2"/>
                <w:szCs w:val="24"/>
              </w:rPr>
              <w:t> </w:t>
            </w:r>
            <w:r w:rsidR="000B3ADB">
              <w:rPr>
                <w:rFonts w:asciiTheme="majorBidi" w:hAnsiTheme="majorBidi" w:cstheme="majorBidi"/>
                <w:color w:val="000000"/>
                <w:kern w:val="2"/>
                <w:szCs w:val="24"/>
              </w:rPr>
              <w:t>000</w:t>
            </w:r>
            <w:r w:rsidR="00CC1F21">
              <w:rPr>
                <w:rFonts w:asciiTheme="majorBidi" w:hAnsiTheme="majorBidi" w:cstheme="majorBidi"/>
                <w:color w:val="000000"/>
                <w:kern w:val="2"/>
                <w:szCs w:val="24"/>
              </w:rPr>
              <w:t xml:space="preserve"> </w:t>
            </w:r>
            <w:r w:rsidR="00786147">
              <w:rPr>
                <w:rFonts w:asciiTheme="majorBidi" w:hAnsiTheme="majorBidi" w:cstheme="majorBidi"/>
                <w:color w:val="000000"/>
                <w:kern w:val="2"/>
                <w:szCs w:val="24"/>
              </w:rPr>
              <w:t xml:space="preserve">Eur </w:t>
            </w:r>
            <w:r w:rsidR="000A1A96">
              <w:rPr>
                <w:rFonts w:asciiTheme="majorBidi" w:hAnsiTheme="majorBidi" w:cstheme="majorBidi"/>
                <w:color w:val="000000"/>
                <w:kern w:val="2"/>
                <w:szCs w:val="24"/>
              </w:rPr>
              <w:t>(penkiolikos tūkstančių</w:t>
            </w:r>
            <w:r w:rsidR="00F97C54">
              <w:rPr>
                <w:rFonts w:asciiTheme="majorBidi" w:hAnsiTheme="majorBidi" w:cstheme="majorBidi"/>
                <w:color w:val="000000"/>
                <w:kern w:val="2"/>
                <w:szCs w:val="24"/>
              </w:rPr>
              <w:t xml:space="preserve"> eurų</w:t>
            </w:r>
            <w:r w:rsidR="000A1A96">
              <w:rPr>
                <w:rFonts w:asciiTheme="majorBidi" w:hAnsiTheme="majorBidi" w:cstheme="majorBidi"/>
                <w:color w:val="000000"/>
                <w:kern w:val="2"/>
                <w:szCs w:val="24"/>
              </w:rPr>
              <w:t xml:space="preserve">) </w:t>
            </w:r>
            <w:r w:rsidR="000B3ADB">
              <w:rPr>
                <w:rFonts w:asciiTheme="majorBidi" w:hAnsiTheme="majorBidi" w:cstheme="majorBidi"/>
                <w:color w:val="000000"/>
                <w:kern w:val="2"/>
                <w:szCs w:val="24"/>
              </w:rPr>
              <w:t>iki 75</w:t>
            </w:r>
            <w:r w:rsidR="00F97C54">
              <w:rPr>
                <w:rFonts w:asciiTheme="majorBidi" w:hAnsiTheme="majorBidi" w:cstheme="majorBidi"/>
                <w:color w:val="000000"/>
                <w:kern w:val="2"/>
                <w:szCs w:val="24"/>
              </w:rPr>
              <w:t> </w:t>
            </w:r>
            <w:r w:rsidRPr="00C20495">
              <w:rPr>
                <w:rFonts w:asciiTheme="majorBidi" w:hAnsiTheme="majorBidi" w:cstheme="majorBidi"/>
                <w:color w:val="000000"/>
                <w:kern w:val="2"/>
                <w:szCs w:val="24"/>
              </w:rPr>
              <w:t>000</w:t>
            </w:r>
            <w:r w:rsidR="00F97C54">
              <w:rPr>
                <w:rFonts w:asciiTheme="majorBidi" w:hAnsiTheme="majorBidi" w:cstheme="majorBidi"/>
                <w:color w:val="000000"/>
                <w:kern w:val="2"/>
                <w:szCs w:val="24"/>
              </w:rPr>
              <w:t xml:space="preserve"> </w:t>
            </w:r>
            <w:r w:rsidR="00786147">
              <w:rPr>
                <w:rFonts w:asciiTheme="majorBidi" w:hAnsiTheme="majorBidi" w:cstheme="majorBidi"/>
                <w:color w:val="000000"/>
                <w:kern w:val="2"/>
                <w:szCs w:val="24"/>
              </w:rPr>
              <w:t>Eur</w:t>
            </w:r>
            <w:r w:rsidR="00786147" w:rsidRPr="00C20495">
              <w:rPr>
                <w:rFonts w:asciiTheme="majorBidi" w:hAnsiTheme="majorBidi" w:cstheme="majorBidi"/>
                <w:color w:val="000000"/>
                <w:kern w:val="2"/>
                <w:szCs w:val="24"/>
              </w:rPr>
              <w:t xml:space="preserve"> </w:t>
            </w:r>
            <w:r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septyniasdešimt penkių</w:t>
            </w:r>
            <w:r w:rsidRPr="00C20495">
              <w:rPr>
                <w:rFonts w:asciiTheme="majorBidi" w:hAnsiTheme="majorBidi" w:cstheme="majorBidi"/>
                <w:color w:val="000000"/>
                <w:kern w:val="2"/>
                <w:szCs w:val="24"/>
              </w:rPr>
              <w:t xml:space="preserve"> tūkstančių</w:t>
            </w:r>
            <w:r w:rsidR="00F97C54">
              <w:rPr>
                <w:rFonts w:asciiTheme="majorBidi" w:hAnsiTheme="majorBidi" w:cstheme="majorBidi"/>
                <w:color w:val="000000"/>
                <w:kern w:val="2"/>
                <w:szCs w:val="24"/>
              </w:rPr>
              <w:t xml:space="preserve"> eurų</w:t>
            </w:r>
            <w:r w:rsidRPr="00C20495">
              <w:rPr>
                <w:rFonts w:asciiTheme="majorBidi" w:hAnsiTheme="majorBidi" w:cstheme="majorBidi"/>
                <w:color w:val="000000"/>
                <w:kern w:val="2"/>
                <w:szCs w:val="24"/>
              </w:rPr>
              <w:t>)</w:t>
            </w:r>
            <w:r w:rsidR="00F97C54">
              <w:rPr>
                <w:rFonts w:asciiTheme="majorBidi" w:hAnsiTheme="majorBidi" w:cstheme="majorBidi"/>
                <w:color w:val="000000"/>
                <w:kern w:val="2"/>
                <w:szCs w:val="24"/>
              </w:rPr>
              <w:t xml:space="preserve">, </w:t>
            </w:r>
            <w:r w:rsidRPr="00C20495">
              <w:rPr>
                <w:rFonts w:asciiTheme="majorBidi" w:hAnsiTheme="majorBidi" w:cstheme="majorBidi"/>
                <w:color w:val="000000"/>
                <w:kern w:val="2"/>
                <w:szCs w:val="24"/>
              </w:rPr>
              <w:t>už kiekvieną pažeidimo atvejį, dėl esamų subtiekėjų ar specialistų pakeitimo / naujų subtiekėjų pasitelkimo nesilaikant Bendrosiose sąlygose nurodytos subtiekėjų ir (ar) specialistų keitimo tvarkos</w:t>
            </w:r>
            <w:r w:rsidR="00247B8A">
              <w:rPr>
                <w:rFonts w:asciiTheme="majorBidi" w:hAnsiTheme="majorBidi" w:cstheme="majorBidi"/>
                <w:color w:val="000000"/>
                <w:kern w:val="2"/>
                <w:szCs w:val="24"/>
              </w:rPr>
              <w:t>;</w:t>
            </w:r>
          </w:p>
          <w:p w14:paraId="457064CB" w14:textId="63E88E7E" w:rsidR="00247B8A" w:rsidRDefault="00F702F6">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9.4.3. </w:t>
            </w:r>
            <w:r w:rsidR="00247B8A" w:rsidRPr="00C20495">
              <w:rPr>
                <w:rFonts w:asciiTheme="majorBidi" w:hAnsiTheme="majorBidi" w:cstheme="majorBidi"/>
                <w:color w:val="000000"/>
                <w:kern w:val="2"/>
                <w:szCs w:val="24"/>
              </w:rPr>
              <w:t xml:space="preserve">Taikoma </w:t>
            </w:r>
            <w:r w:rsidR="00247B8A" w:rsidRPr="000A1A96">
              <w:rPr>
                <w:rFonts w:asciiTheme="majorBidi" w:hAnsiTheme="majorBidi" w:cstheme="majorBidi"/>
                <w:color w:val="000000"/>
                <w:kern w:val="2"/>
                <w:szCs w:val="24"/>
              </w:rPr>
              <w:t>2</w:t>
            </w:r>
            <w:r w:rsidR="00247B8A">
              <w:rPr>
                <w:rFonts w:asciiTheme="majorBidi" w:hAnsiTheme="majorBidi" w:cstheme="majorBidi"/>
                <w:color w:val="000000"/>
                <w:kern w:val="2"/>
                <w:szCs w:val="24"/>
              </w:rPr>
              <w:t>000</w:t>
            </w:r>
            <w:r w:rsidR="00247B8A" w:rsidRPr="00C20495">
              <w:rPr>
                <w:rFonts w:asciiTheme="majorBidi" w:hAnsiTheme="majorBidi" w:cstheme="majorBidi"/>
                <w:color w:val="000000"/>
                <w:kern w:val="2"/>
                <w:szCs w:val="24"/>
              </w:rPr>
              <w:t xml:space="preserve"> </w:t>
            </w:r>
            <w:r w:rsidR="00786147" w:rsidRPr="00C20495">
              <w:rPr>
                <w:rFonts w:asciiTheme="majorBidi" w:hAnsiTheme="majorBidi" w:cstheme="majorBidi"/>
                <w:color w:val="000000"/>
                <w:kern w:val="2"/>
                <w:szCs w:val="24"/>
              </w:rPr>
              <w:t>E</w:t>
            </w:r>
            <w:r w:rsidR="00786147">
              <w:rPr>
                <w:rFonts w:asciiTheme="majorBidi" w:hAnsiTheme="majorBidi" w:cstheme="majorBidi"/>
                <w:color w:val="000000"/>
                <w:kern w:val="2"/>
                <w:szCs w:val="24"/>
              </w:rPr>
              <w:t>ur</w:t>
            </w:r>
            <w:r>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 xml:space="preserve">dviejų </w:t>
            </w:r>
            <w:r w:rsidR="00247B8A">
              <w:rPr>
                <w:rFonts w:asciiTheme="majorBidi" w:hAnsiTheme="majorBidi" w:cstheme="majorBidi"/>
                <w:color w:val="000000"/>
                <w:kern w:val="2"/>
                <w:szCs w:val="24"/>
              </w:rPr>
              <w:t>tūkstan</w:t>
            </w:r>
            <w:r w:rsidR="000A1A96">
              <w:rPr>
                <w:rFonts w:asciiTheme="majorBidi" w:hAnsiTheme="majorBidi" w:cstheme="majorBidi"/>
                <w:color w:val="000000"/>
                <w:kern w:val="2"/>
                <w:szCs w:val="24"/>
              </w:rPr>
              <w:t>čių</w:t>
            </w:r>
            <w:r w:rsidR="00F97C54">
              <w:rPr>
                <w:rFonts w:asciiTheme="majorBidi" w:hAnsiTheme="majorBidi" w:cstheme="majorBidi"/>
                <w:color w:val="000000"/>
                <w:kern w:val="2"/>
                <w:szCs w:val="24"/>
              </w:rPr>
              <w:t xml:space="preserve"> eurų</w:t>
            </w:r>
            <w:r w:rsidR="00247B8A" w:rsidRPr="00C20495">
              <w:rPr>
                <w:rFonts w:asciiTheme="majorBidi" w:hAnsiTheme="majorBidi" w:cstheme="majorBidi"/>
                <w:color w:val="000000"/>
                <w:kern w:val="2"/>
                <w:szCs w:val="24"/>
              </w:rPr>
              <w:t xml:space="preserve">)  dydžio bauda, jei Sutarties kaina be PVM viršija </w:t>
            </w:r>
            <w:r w:rsidR="000B3ADB">
              <w:rPr>
                <w:rFonts w:asciiTheme="majorBidi" w:hAnsiTheme="majorBidi" w:cstheme="majorBidi"/>
                <w:color w:val="000000"/>
                <w:kern w:val="2"/>
                <w:szCs w:val="24"/>
              </w:rPr>
              <w:t xml:space="preserve">75 </w:t>
            </w:r>
            <w:r w:rsidR="00247B8A" w:rsidRPr="00C20495">
              <w:rPr>
                <w:rFonts w:asciiTheme="majorBidi" w:hAnsiTheme="majorBidi" w:cstheme="majorBidi"/>
                <w:color w:val="000000"/>
                <w:kern w:val="2"/>
                <w:szCs w:val="24"/>
              </w:rPr>
              <w:t xml:space="preserve">000 </w:t>
            </w:r>
            <w:r w:rsidR="00786147">
              <w:rPr>
                <w:rFonts w:asciiTheme="majorBidi" w:hAnsiTheme="majorBidi" w:cstheme="majorBidi"/>
                <w:color w:val="000000"/>
                <w:kern w:val="2"/>
                <w:szCs w:val="24"/>
              </w:rPr>
              <w:t xml:space="preserve">Eur </w:t>
            </w:r>
            <w:r w:rsidR="00247B8A"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 xml:space="preserve">septyniasdešimt penkių </w:t>
            </w:r>
            <w:r w:rsidR="00247B8A" w:rsidRPr="00C20495">
              <w:rPr>
                <w:rFonts w:asciiTheme="majorBidi" w:hAnsiTheme="majorBidi" w:cstheme="majorBidi"/>
                <w:color w:val="000000"/>
                <w:kern w:val="2"/>
                <w:szCs w:val="24"/>
              </w:rPr>
              <w:t>tūkstančių)</w:t>
            </w:r>
            <w:r w:rsidR="00786147">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už kiekvieną pažeidimo atvejį, dėl esamų subtiekėjų ar specialistų pakeitimo / naujų subtiekėjų pasitelkimo nesilaikant Bendrosiose sąlygose nurodytos subtiekėjų ir (ar) specialistų keitimo tvarkos</w:t>
            </w:r>
            <w:r w:rsidR="00247B8A">
              <w:rPr>
                <w:rFonts w:asciiTheme="majorBidi" w:hAnsiTheme="majorBidi" w:cstheme="majorBidi"/>
                <w:color w:val="000000"/>
                <w:kern w:val="2"/>
                <w:szCs w:val="24"/>
              </w:rPr>
              <w:t>;</w:t>
            </w:r>
          </w:p>
          <w:p w14:paraId="72146F2C" w14:textId="3C3B93A9" w:rsidR="00247B8A" w:rsidRPr="003C31E3" w:rsidRDefault="00247B8A" w:rsidP="00744F69">
            <w:pPr>
              <w:jc w:val="both"/>
              <w:rPr>
                <w:rFonts w:asciiTheme="majorBidi" w:hAnsiTheme="majorBidi" w:cstheme="majorBidi"/>
                <w:kern w:val="2"/>
                <w:szCs w:val="24"/>
              </w:rPr>
            </w:pPr>
          </w:p>
        </w:tc>
      </w:tr>
      <w:tr w:rsidR="00E622CB" w:rsidRPr="003C31E3" w14:paraId="6F92045D" w14:textId="2F66054F" w:rsidTr="006F5B85">
        <w:trPr>
          <w:trHeight w:val="300"/>
        </w:trPr>
        <w:tc>
          <w:tcPr>
            <w:tcW w:w="2525" w:type="dxa"/>
            <w:gridSpan w:val="2"/>
          </w:tcPr>
          <w:p w14:paraId="529B03F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9.5. Tiekėjui taikomos baudos dėl aplinkosauginių ir (arba) socialinių kriterijų nesilaikymo</w:t>
            </w:r>
          </w:p>
        </w:tc>
        <w:tc>
          <w:tcPr>
            <w:tcW w:w="9377" w:type="dxa"/>
            <w:gridSpan w:val="4"/>
          </w:tcPr>
          <w:p w14:paraId="1FF304BA" w14:textId="73395998" w:rsidR="00E622CB" w:rsidRPr="003C31E3" w:rsidRDefault="00E622CB">
            <w:pPr>
              <w:rPr>
                <w:rFonts w:asciiTheme="majorBidi" w:hAnsiTheme="majorBidi" w:cstheme="majorBidi"/>
                <w:color w:val="000000"/>
                <w:kern w:val="2"/>
                <w:szCs w:val="24"/>
              </w:rPr>
            </w:pPr>
            <w:r w:rsidRPr="003C31E3">
              <w:rPr>
                <w:rFonts w:asciiTheme="majorBidi" w:hAnsiTheme="majorBidi" w:cstheme="majorBidi"/>
                <w:color w:val="000000"/>
                <w:kern w:val="2"/>
                <w:szCs w:val="24"/>
              </w:rPr>
              <w:t>Netaikoma</w:t>
            </w:r>
            <w:r w:rsidR="0003190C">
              <w:rPr>
                <w:rFonts w:asciiTheme="majorBidi" w:hAnsiTheme="majorBidi" w:cstheme="majorBidi"/>
                <w:color w:val="000000"/>
                <w:kern w:val="2"/>
                <w:szCs w:val="24"/>
              </w:rPr>
              <w:t>.</w:t>
            </w:r>
          </w:p>
          <w:p w14:paraId="7C47F514" w14:textId="49B6BC29" w:rsidR="00E622CB" w:rsidRPr="003C31E3" w:rsidRDefault="00E622CB">
            <w:pPr>
              <w:rPr>
                <w:rFonts w:asciiTheme="majorBidi" w:hAnsiTheme="majorBidi" w:cstheme="majorBidi"/>
                <w:color w:val="4472C4"/>
                <w:kern w:val="2"/>
                <w:szCs w:val="24"/>
              </w:rPr>
            </w:pPr>
          </w:p>
        </w:tc>
      </w:tr>
      <w:tr w:rsidR="00E622CB" w:rsidRPr="003C31E3" w14:paraId="33FD6A75" w14:textId="5ED995C3" w:rsidTr="006F5B85">
        <w:trPr>
          <w:trHeight w:val="300"/>
        </w:trPr>
        <w:tc>
          <w:tcPr>
            <w:tcW w:w="2525" w:type="dxa"/>
            <w:gridSpan w:val="2"/>
          </w:tcPr>
          <w:p w14:paraId="4FBE469D"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9.6. Tiekėjui / Pirkėjui taikoma bauda dėl konfidencialumo reikalavimų nesilaikymo</w:t>
            </w:r>
          </w:p>
        </w:tc>
        <w:tc>
          <w:tcPr>
            <w:tcW w:w="9377" w:type="dxa"/>
            <w:gridSpan w:val="4"/>
          </w:tcPr>
          <w:p w14:paraId="05B96251" w14:textId="735B8F99" w:rsidR="00E622CB" w:rsidRPr="003C31E3" w:rsidRDefault="00EE2877" w:rsidP="006E243D">
            <w:pPr>
              <w:jc w:val="both"/>
              <w:rPr>
                <w:rFonts w:asciiTheme="majorBidi" w:hAnsiTheme="majorBidi" w:cstheme="majorBidi"/>
                <w:color w:val="4472C4"/>
                <w:kern w:val="2"/>
                <w:szCs w:val="24"/>
              </w:rPr>
            </w:pPr>
            <w:r>
              <w:rPr>
                <w:rFonts w:asciiTheme="majorBidi" w:hAnsiTheme="majorBidi" w:cstheme="majorBidi"/>
                <w:kern w:val="2"/>
                <w:szCs w:val="24"/>
              </w:rPr>
              <w:t xml:space="preserve">9.6.1. </w:t>
            </w:r>
            <w:r w:rsidR="00E622CB" w:rsidRPr="006E243D">
              <w:rPr>
                <w:rFonts w:asciiTheme="majorBidi" w:hAnsiTheme="majorBidi" w:cstheme="majorBidi"/>
                <w:kern w:val="2"/>
                <w:szCs w:val="24"/>
              </w:rPr>
              <w:t xml:space="preserve">Tiekėjas, pažeidęs Sutartyje numatytą konfidencialumo pareigą, įsipareigoja pagal argumentuotą Užsakovo reikalavimą sumokėti 3000 </w:t>
            </w:r>
            <w:r w:rsidR="00786147" w:rsidRPr="006E243D">
              <w:rPr>
                <w:rFonts w:asciiTheme="majorBidi" w:hAnsiTheme="majorBidi" w:cstheme="majorBidi"/>
                <w:kern w:val="2"/>
                <w:szCs w:val="24"/>
              </w:rPr>
              <w:t>E</w:t>
            </w:r>
            <w:r w:rsidR="00786147">
              <w:rPr>
                <w:rFonts w:asciiTheme="majorBidi" w:hAnsiTheme="majorBidi" w:cstheme="majorBidi"/>
                <w:kern w:val="2"/>
                <w:szCs w:val="24"/>
              </w:rPr>
              <w:t>ur</w:t>
            </w:r>
            <w:r w:rsidR="00786147" w:rsidRPr="006E243D">
              <w:rPr>
                <w:rFonts w:asciiTheme="majorBidi" w:hAnsiTheme="majorBidi" w:cstheme="majorBidi"/>
                <w:kern w:val="2"/>
                <w:szCs w:val="24"/>
              </w:rPr>
              <w:t xml:space="preserve"> </w:t>
            </w:r>
            <w:r w:rsidR="00E622CB" w:rsidRPr="006E243D">
              <w:rPr>
                <w:rFonts w:asciiTheme="majorBidi" w:hAnsiTheme="majorBidi" w:cstheme="majorBidi"/>
                <w:kern w:val="2"/>
                <w:szCs w:val="24"/>
              </w:rPr>
              <w:t>(trijų tūkstančių eurų) baudą ir atlyginti visus kitus Užsakovo patirtus nuostolius, kiek jų nepadengia numatyta bauda.</w:t>
            </w:r>
          </w:p>
        </w:tc>
      </w:tr>
      <w:tr w:rsidR="00E622CB" w:rsidRPr="003C31E3" w14:paraId="15664260" w14:textId="0319FC09" w:rsidTr="006F5B85">
        <w:trPr>
          <w:trHeight w:val="300"/>
        </w:trPr>
        <w:tc>
          <w:tcPr>
            <w:tcW w:w="2525" w:type="dxa"/>
            <w:gridSpan w:val="2"/>
          </w:tcPr>
          <w:p w14:paraId="1BE9EAB7"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9.7. Tiekėjui taikomos netesybos dėl pirkimo dokumentuose nustatytų kokybinių kriterijų nepasiekimo Sutarties vykdymo metu</w:t>
            </w:r>
          </w:p>
        </w:tc>
        <w:tc>
          <w:tcPr>
            <w:tcW w:w="9377" w:type="dxa"/>
            <w:gridSpan w:val="4"/>
          </w:tcPr>
          <w:p w14:paraId="6AE6054D" w14:textId="62B7A432" w:rsidR="00E622CB" w:rsidRPr="003C31E3" w:rsidRDefault="00E622CB" w:rsidP="0020571B">
            <w:pPr>
              <w:rPr>
                <w:rFonts w:asciiTheme="majorBidi" w:hAnsiTheme="majorBidi" w:cstheme="majorBidi"/>
                <w:color w:val="4472C4"/>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tc>
      </w:tr>
      <w:tr w:rsidR="00E622CB" w:rsidRPr="003C31E3" w14:paraId="6FB3F58C" w14:textId="28E31907" w:rsidTr="006F5B85">
        <w:trPr>
          <w:trHeight w:val="300"/>
        </w:trPr>
        <w:tc>
          <w:tcPr>
            <w:tcW w:w="2525" w:type="dxa"/>
            <w:gridSpan w:val="2"/>
          </w:tcPr>
          <w:p w14:paraId="0F0D29D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9.8. Tiekėjui taikomos netesybos dėl Sutarties įvykdymo užtikrinimo nepratęsimo</w:t>
            </w:r>
          </w:p>
        </w:tc>
        <w:tc>
          <w:tcPr>
            <w:tcW w:w="9377" w:type="dxa"/>
            <w:gridSpan w:val="4"/>
          </w:tcPr>
          <w:p w14:paraId="66B3CDDF" w14:textId="783515A1" w:rsidR="00E622CB" w:rsidRPr="0031160E" w:rsidRDefault="0093570D" w:rsidP="0093570D">
            <w:pPr>
              <w:jc w:val="both"/>
              <w:rPr>
                <w:rFonts w:asciiTheme="majorBidi" w:hAnsiTheme="majorBidi" w:cstheme="majorBidi"/>
                <w:kern w:val="2"/>
                <w:szCs w:val="24"/>
              </w:rPr>
            </w:pPr>
            <w:r w:rsidRPr="0031160E">
              <w:rPr>
                <w:rFonts w:asciiTheme="majorBidi" w:hAnsiTheme="majorBidi" w:cstheme="majorBidi"/>
                <w:kern w:val="2"/>
                <w:szCs w:val="24"/>
              </w:rPr>
              <w:t xml:space="preserve">9.8.1. </w:t>
            </w:r>
            <w:r w:rsidR="00E622CB" w:rsidRPr="0031160E">
              <w:rPr>
                <w:rFonts w:asciiTheme="majorBidi" w:hAnsiTheme="majorBidi" w:cstheme="majorBidi"/>
                <w:kern w:val="2"/>
                <w:szCs w:val="24"/>
              </w:rPr>
              <w:t xml:space="preserve">Taikoma </w:t>
            </w:r>
            <w:r w:rsidR="00D94449">
              <w:rPr>
                <w:rFonts w:asciiTheme="majorBidi" w:hAnsiTheme="majorBidi" w:cstheme="majorBidi"/>
                <w:kern w:val="2"/>
                <w:szCs w:val="24"/>
              </w:rPr>
              <w:t>100</w:t>
            </w:r>
            <w:r w:rsidR="00D94449" w:rsidRPr="0031160E">
              <w:rPr>
                <w:rFonts w:asciiTheme="majorBidi" w:hAnsiTheme="majorBidi" w:cstheme="majorBidi"/>
                <w:kern w:val="2"/>
                <w:szCs w:val="24"/>
              </w:rPr>
              <w:t xml:space="preserve">  </w:t>
            </w:r>
            <w:r w:rsidR="00E622CB" w:rsidRPr="0031160E">
              <w:rPr>
                <w:rFonts w:asciiTheme="majorBidi" w:hAnsiTheme="majorBidi" w:cstheme="majorBidi"/>
                <w:kern w:val="2"/>
                <w:szCs w:val="24"/>
              </w:rPr>
              <w:t>Eur (</w:t>
            </w:r>
            <w:r w:rsidR="00786147">
              <w:rPr>
                <w:rFonts w:asciiTheme="majorBidi" w:hAnsiTheme="majorBidi" w:cstheme="majorBidi"/>
                <w:kern w:val="2"/>
                <w:szCs w:val="24"/>
              </w:rPr>
              <w:t>šimto</w:t>
            </w:r>
            <w:r w:rsidR="00786147" w:rsidRPr="0031160E">
              <w:rPr>
                <w:rFonts w:asciiTheme="majorBidi" w:hAnsiTheme="majorBidi" w:cstheme="majorBidi"/>
                <w:kern w:val="2"/>
                <w:szCs w:val="24"/>
              </w:rPr>
              <w:t xml:space="preserve"> </w:t>
            </w:r>
            <w:r w:rsidR="00D808A4" w:rsidRPr="0031160E">
              <w:rPr>
                <w:rFonts w:asciiTheme="majorBidi" w:hAnsiTheme="majorBidi" w:cstheme="majorBidi"/>
                <w:kern w:val="2"/>
                <w:szCs w:val="24"/>
              </w:rPr>
              <w:t>eurų</w:t>
            </w:r>
            <w:r w:rsidR="00E622CB" w:rsidRPr="0031160E">
              <w:rPr>
                <w:rFonts w:asciiTheme="majorBidi" w:hAnsiTheme="majorBidi" w:cstheme="majorBidi"/>
                <w:kern w:val="2"/>
                <w:szCs w:val="24"/>
              </w:rPr>
              <w:t>) dydžio bauda už kiekvieną pradelstą dieną pateikti Sutarties įvykdymo užtikrinimo pratęsimą.</w:t>
            </w:r>
          </w:p>
          <w:p w14:paraId="03730C85" w14:textId="2AF1BC52" w:rsidR="00E622CB" w:rsidRPr="001B6273" w:rsidRDefault="00E622CB" w:rsidP="00D47073">
            <w:pPr>
              <w:jc w:val="both"/>
              <w:rPr>
                <w:rFonts w:asciiTheme="majorBidi" w:hAnsiTheme="majorBidi" w:cstheme="majorBidi"/>
                <w:color w:val="4472C4"/>
                <w:kern w:val="2"/>
                <w:szCs w:val="24"/>
              </w:rPr>
            </w:pPr>
          </w:p>
        </w:tc>
      </w:tr>
      <w:tr w:rsidR="0024526C" w:rsidRPr="003C31E3" w14:paraId="3200CDCB" w14:textId="77777777" w:rsidTr="006F5B85">
        <w:trPr>
          <w:trHeight w:val="300"/>
        </w:trPr>
        <w:tc>
          <w:tcPr>
            <w:tcW w:w="2525" w:type="dxa"/>
            <w:gridSpan w:val="2"/>
          </w:tcPr>
          <w:p w14:paraId="6B77A692" w14:textId="359B927E" w:rsidR="0024526C" w:rsidRPr="0024526C" w:rsidRDefault="0024526C" w:rsidP="0024526C">
            <w:pPr>
              <w:rPr>
                <w:rFonts w:asciiTheme="majorBidi" w:hAnsiTheme="majorBidi" w:cstheme="majorBidi"/>
                <w:b/>
                <w:bCs/>
                <w:kern w:val="2"/>
                <w:szCs w:val="24"/>
              </w:rPr>
            </w:pPr>
            <w:r w:rsidRPr="0024526C">
              <w:rPr>
                <w:b/>
                <w:bCs/>
              </w:rPr>
              <w:t>9.9.Tiekėjui taikoma bauda dėl Pirkėjo simbolių, pavadinimo ir ženklo reklamoje ar rinkodaroje naudojimo reikalavimų nesilaikymo bei draudimo naudotis Pirkėjo sukurtais intelektiniais veiklos rezultatais nesilaikymo</w:t>
            </w:r>
          </w:p>
        </w:tc>
        <w:tc>
          <w:tcPr>
            <w:tcW w:w="9377" w:type="dxa"/>
            <w:gridSpan w:val="4"/>
          </w:tcPr>
          <w:p w14:paraId="683E1D8E" w14:textId="12795C14" w:rsidR="0024526C" w:rsidRPr="0031160E" w:rsidRDefault="0024526C" w:rsidP="0024526C">
            <w:pPr>
              <w:jc w:val="both"/>
              <w:rPr>
                <w:rFonts w:asciiTheme="majorBidi" w:hAnsiTheme="majorBidi" w:cstheme="majorBidi"/>
                <w:kern w:val="2"/>
                <w:szCs w:val="24"/>
              </w:rPr>
            </w:pPr>
            <w:r w:rsidRPr="00831626">
              <w:t>9.</w:t>
            </w:r>
            <w:r w:rsidR="00263FF8">
              <w:t>9.</w:t>
            </w:r>
            <w:r w:rsidRPr="00831626">
              <w:t>1. Baudos dydis nustatomas pagal Sutarties SS 9.10.1 punkto kriterijus.</w:t>
            </w:r>
          </w:p>
        </w:tc>
      </w:tr>
      <w:tr w:rsidR="00E622CB" w:rsidRPr="003C31E3" w14:paraId="6A7E5242" w14:textId="65D9C0C5" w:rsidTr="006F5B85">
        <w:trPr>
          <w:trHeight w:val="300"/>
        </w:trPr>
        <w:tc>
          <w:tcPr>
            <w:tcW w:w="2525" w:type="dxa"/>
            <w:gridSpan w:val="2"/>
          </w:tcPr>
          <w:p w14:paraId="65DFF4A4" w14:textId="1C355695" w:rsidR="00E622CB" w:rsidRPr="003C31E3" w:rsidRDefault="00E622CB">
            <w:pPr>
              <w:rPr>
                <w:rFonts w:asciiTheme="majorBidi" w:hAnsiTheme="majorBidi" w:cstheme="majorBidi"/>
                <w:b/>
                <w:bCs/>
                <w:kern w:val="2"/>
                <w:szCs w:val="24"/>
                <w:lang w:val="en-US"/>
              </w:rPr>
            </w:pPr>
            <w:r w:rsidRPr="003C31E3">
              <w:rPr>
                <w:rFonts w:asciiTheme="majorBidi" w:hAnsiTheme="majorBidi" w:cstheme="majorBidi"/>
                <w:b/>
                <w:bCs/>
                <w:kern w:val="2"/>
                <w:szCs w:val="24"/>
                <w:lang w:val="en-US"/>
              </w:rPr>
              <w:t>9.</w:t>
            </w:r>
            <w:r w:rsidR="00263FF8">
              <w:rPr>
                <w:rFonts w:asciiTheme="majorBidi" w:hAnsiTheme="majorBidi" w:cstheme="majorBidi"/>
                <w:b/>
                <w:bCs/>
                <w:kern w:val="2"/>
                <w:szCs w:val="24"/>
                <w:lang w:val="en-US"/>
              </w:rPr>
              <w:t>10</w:t>
            </w:r>
            <w:r w:rsidRPr="003C31E3">
              <w:rPr>
                <w:rFonts w:asciiTheme="majorBidi" w:hAnsiTheme="majorBidi" w:cstheme="majorBidi"/>
                <w:b/>
                <w:bCs/>
                <w:kern w:val="2"/>
                <w:szCs w:val="24"/>
                <w:lang w:val="en-US"/>
              </w:rPr>
              <w:t xml:space="preserve">. </w:t>
            </w:r>
            <w:r w:rsidRPr="003C31E3">
              <w:rPr>
                <w:rFonts w:asciiTheme="majorBidi" w:hAnsiTheme="majorBidi" w:cstheme="majorBidi"/>
                <w:b/>
                <w:bCs/>
                <w:kern w:val="2"/>
                <w:szCs w:val="24"/>
              </w:rPr>
              <w:t>Kitos netesybos</w:t>
            </w:r>
          </w:p>
        </w:tc>
        <w:tc>
          <w:tcPr>
            <w:tcW w:w="9377" w:type="dxa"/>
            <w:gridSpan w:val="4"/>
          </w:tcPr>
          <w:p w14:paraId="7C2135B9" w14:textId="25C390A5" w:rsidR="00E622CB" w:rsidRPr="00473CCB" w:rsidRDefault="00E622CB" w:rsidP="00952464">
            <w:pPr>
              <w:jc w:val="both"/>
              <w:rPr>
                <w:rFonts w:asciiTheme="majorBidi" w:hAnsiTheme="majorBidi" w:cstheme="majorBidi"/>
                <w:kern w:val="2"/>
                <w:szCs w:val="24"/>
              </w:rPr>
            </w:pPr>
            <w:r w:rsidRPr="00473CCB">
              <w:rPr>
                <w:rFonts w:asciiTheme="majorBidi" w:hAnsiTheme="majorBidi" w:cstheme="majorBidi"/>
                <w:kern w:val="2"/>
                <w:szCs w:val="24"/>
              </w:rPr>
              <w:t>9.9.1. Tiekėjas, neįvykdęs ar netinkamai vykdęs Sutartyje nustatytus įsipareigojimus, nesusijusius su termino praleidimu,</w:t>
            </w:r>
            <w:r w:rsidR="00014A0E" w:rsidRPr="00473CCB">
              <w:rPr>
                <w:rFonts w:asciiTheme="majorBidi" w:hAnsiTheme="majorBidi" w:cstheme="majorBidi"/>
                <w:kern w:val="2"/>
                <w:szCs w:val="24"/>
              </w:rPr>
              <w:t xml:space="preserve"> išskyrus tuos, kurie atskirai</w:t>
            </w:r>
            <w:r w:rsidR="00876D70" w:rsidRPr="00473CCB">
              <w:rPr>
                <w:rFonts w:asciiTheme="majorBidi" w:hAnsiTheme="majorBidi" w:cstheme="majorBidi"/>
                <w:kern w:val="2"/>
                <w:szCs w:val="24"/>
              </w:rPr>
              <w:t xml:space="preserve"> Sutarties </w:t>
            </w:r>
            <w:r w:rsidR="003A7F16">
              <w:rPr>
                <w:rFonts w:asciiTheme="majorBidi" w:hAnsiTheme="majorBidi" w:cstheme="majorBidi"/>
                <w:kern w:val="2"/>
                <w:szCs w:val="24"/>
              </w:rPr>
              <w:t>S</w:t>
            </w:r>
            <w:r w:rsidR="00876D70" w:rsidRPr="00473CCB">
              <w:rPr>
                <w:rFonts w:asciiTheme="majorBidi" w:hAnsiTheme="majorBidi" w:cstheme="majorBidi"/>
                <w:kern w:val="2"/>
                <w:szCs w:val="24"/>
              </w:rPr>
              <w:t>pecialiose sąlygose aptarti,</w:t>
            </w:r>
            <w:r w:rsidRPr="00473CCB">
              <w:rPr>
                <w:rFonts w:asciiTheme="majorBidi" w:hAnsiTheme="majorBidi" w:cstheme="majorBidi"/>
                <w:kern w:val="2"/>
                <w:szCs w:val="24"/>
              </w:rPr>
              <w:t xml:space="preserve"> </w:t>
            </w:r>
            <w:r w:rsidR="00514EC0" w:rsidRPr="00473CCB">
              <w:rPr>
                <w:rFonts w:asciiTheme="majorBidi" w:hAnsiTheme="majorBidi" w:cstheme="majorBidi"/>
                <w:kern w:val="2"/>
                <w:szCs w:val="24"/>
              </w:rPr>
              <w:t xml:space="preserve">Pirkėjui </w:t>
            </w:r>
            <w:r w:rsidRPr="00473CCB">
              <w:rPr>
                <w:rFonts w:asciiTheme="majorBidi" w:hAnsiTheme="majorBidi" w:cstheme="majorBidi"/>
                <w:kern w:val="2"/>
                <w:szCs w:val="24"/>
              </w:rPr>
              <w:t xml:space="preserve">raštu pareikalavus, moka (ši suma laikoma minimaliais </w:t>
            </w:r>
            <w:r w:rsidR="00514EC0" w:rsidRPr="00473CCB">
              <w:rPr>
                <w:rFonts w:asciiTheme="majorBidi" w:hAnsiTheme="majorBidi" w:cstheme="majorBidi"/>
                <w:kern w:val="2"/>
                <w:szCs w:val="24"/>
              </w:rPr>
              <w:t xml:space="preserve">Pirkėjo </w:t>
            </w:r>
            <w:r w:rsidRPr="00473CCB">
              <w:rPr>
                <w:rFonts w:asciiTheme="majorBidi" w:hAnsiTheme="majorBidi" w:cstheme="majorBidi"/>
                <w:kern w:val="2"/>
                <w:szCs w:val="24"/>
              </w:rPr>
              <w:t>nuostoliais):</w:t>
            </w:r>
          </w:p>
          <w:p w14:paraId="2116FB50" w14:textId="0820940C" w:rsidR="00E622CB" w:rsidRPr="00473CCB" w:rsidRDefault="00E622CB" w:rsidP="00952464">
            <w:pPr>
              <w:jc w:val="both"/>
              <w:rPr>
                <w:rFonts w:asciiTheme="majorBidi" w:hAnsiTheme="majorBidi" w:cstheme="majorBidi"/>
                <w:kern w:val="2"/>
                <w:szCs w:val="24"/>
              </w:rPr>
            </w:pPr>
            <w:r w:rsidRPr="00473CCB">
              <w:rPr>
                <w:rFonts w:asciiTheme="majorBidi" w:hAnsiTheme="majorBidi" w:cstheme="majorBidi"/>
                <w:kern w:val="2"/>
                <w:szCs w:val="24"/>
              </w:rPr>
              <w:t xml:space="preserve">9.9.1.1. 100,00 Eur (šimto eurų) dydžio baudą už kiekvieną pažeidimo atvejį, jei Sutarties kaina be PVM neviršija ar lygi 10 000 </w:t>
            </w:r>
            <w:r w:rsidR="00BB203B">
              <w:rPr>
                <w:rFonts w:asciiTheme="majorBidi" w:hAnsiTheme="majorBidi" w:cstheme="majorBidi"/>
                <w:kern w:val="2"/>
                <w:szCs w:val="24"/>
              </w:rPr>
              <w:t xml:space="preserve">Eur </w:t>
            </w:r>
            <w:r w:rsidRPr="00473CCB">
              <w:rPr>
                <w:rFonts w:asciiTheme="majorBidi" w:hAnsiTheme="majorBidi" w:cstheme="majorBidi"/>
                <w:kern w:val="2"/>
                <w:szCs w:val="24"/>
              </w:rPr>
              <w:t>(dešimt tūkstančių</w:t>
            </w:r>
            <w:r w:rsidR="00BB203B">
              <w:rPr>
                <w:rFonts w:asciiTheme="majorBidi" w:hAnsiTheme="majorBidi" w:cstheme="majorBidi"/>
                <w:kern w:val="2"/>
                <w:szCs w:val="24"/>
              </w:rPr>
              <w:t xml:space="preserve"> eurų</w:t>
            </w:r>
            <w:r w:rsidRPr="00473CCB">
              <w:rPr>
                <w:rFonts w:asciiTheme="majorBidi" w:hAnsiTheme="majorBidi" w:cstheme="majorBidi"/>
                <w:kern w:val="2"/>
                <w:szCs w:val="24"/>
              </w:rPr>
              <w:t>)</w:t>
            </w:r>
            <w:r w:rsidR="00952464">
              <w:rPr>
                <w:rFonts w:asciiTheme="majorBidi" w:hAnsiTheme="majorBidi" w:cstheme="majorBidi"/>
                <w:kern w:val="2"/>
                <w:szCs w:val="24"/>
              </w:rPr>
              <w:t>;</w:t>
            </w:r>
            <w:r w:rsidRPr="00473CCB">
              <w:rPr>
                <w:rFonts w:asciiTheme="majorBidi" w:hAnsiTheme="majorBidi" w:cstheme="majorBidi"/>
                <w:kern w:val="2"/>
                <w:szCs w:val="24"/>
              </w:rPr>
              <w:t xml:space="preserve">  </w:t>
            </w:r>
          </w:p>
          <w:p w14:paraId="5BB93049" w14:textId="6B05839D" w:rsidR="00E622CB" w:rsidRPr="00473CCB" w:rsidRDefault="00E622CB" w:rsidP="00952464">
            <w:pPr>
              <w:jc w:val="both"/>
              <w:rPr>
                <w:rFonts w:asciiTheme="majorBidi" w:hAnsiTheme="majorBidi" w:cstheme="majorBidi"/>
                <w:kern w:val="2"/>
                <w:szCs w:val="24"/>
              </w:rPr>
            </w:pPr>
            <w:r w:rsidRPr="00473CCB">
              <w:rPr>
                <w:rFonts w:asciiTheme="majorBidi" w:hAnsiTheme="majorBidi" w:cstheme="majorBidi"/>
                <w:kern w:val="2"/>
                <w:szCs w:val="24"/>
              </w:rPr>
              <w:t xml:space="preserve">9.9.1.2. 300,00 Eur (trijų šimtų  eurų) dydžio baudą už kiekvieną pažeidimo atvejį, jei Sutarties kaina be PVM viršija 10 000 </w:t>
            </w:r>
            <w:r w:rsidR="00BB203B">
              <w:rPr>
                <w:rFonts w:asciiTheme="majorBidi" w:hAnsiTheme="majorBidi" w:cstheme="majorBidi"/>
                <w:kern w:val="2"/>
                <w:szCs w:val="24"/>
              </w:rPr>
              <w:t xml:space="preserve">Eur </w:t>
            </w:r>
            <w:r w:rsidRPr="00473CCB">
              <w:rPr>
                <w:rFonts w:asciiTheme="majorBidi" w:hAnsiTheme="majorBidi" w:cstheme="majorBidi"/>
                <w:kern w:val="2"/>
                <w:szCs w:val="24"/>
              </w:rPr>
              <w:t>(dešimt tūkstančių</w:t>
            </w:r>
            <w:r w:rsidR="00BB203B">
              <w:rPr>
                <w:rFonts w:asciiTheme="majorBidi" w:hAnsiTheme="majorBidi" w:cstheme="majorBidi"/>
                <w:kern w:val="2"/>
                <w:szCs w:val="24"/>
              </w:rPr>
              <w:t xml:space="preserve"> eurų</w:t>
            </w:r>
            <w:r w:rsidRPr="00473CCB">
              <w:rPr>
                <w:rFonts w:asciiTheme="majorBidi" w:hAnsiTheme="majorBidi" w:cstheme="majorBidi"/>
                <w:kern w:val="2"/>
                <w:szCs w:val="24"/>
              </w:rPr>
              <w:t>)</w:t>
            </w:r>
            <w:r w:rsidR="00952464">
              <w:rPr>
                <w:rFonts w:asciiTheme="majorBidi" w:hAnsiTheme="majorBidi" w:cstheme="majorBidi"/>
                <w:kern w:val="2"/>
                <w:szCs w:val="24"/>
              </w:rPr>
              <w:t>.</w:t>
            </w:r>
          </w:p>
        </w:tc>
      </w:tr>
      <w:tr w:rsidR="00CB720B" w14:paraId="59432A57" w14:textId="77777777" w:rsidTr="00A405E4">
        <w:trPr>
          <w:trHeight w:val="300"/>
        </w:trPr>
        <w:tc>
          <w:tcPr>
            <w:tcW w:w="11902" w:type="dxa"/>
            <w:gridSpan w:val="6"/>
          </w:tcPr>
          <w:p w14:paraId="76D4B57B" w14:textId="77777777" w:rsidR="00CB720B" w:rsidRDefault="00CB720B" w:rsidP="007D0304">
            <w:pPr>
              <w:jc w:val="center"/>
              <w:rPr>
                <w:b/>
                <w:bCs/>
                <w:kern w:val="2"/>
                <w:szCs w:val="24"/>
              </w:rPr>
            </w:pPr>
            <w:r>
              <w:rPr>
                <w:b/>
                <w:kern w:val="2"/>
                <w:szCs w:val="24"/>
              </w:rPr>
              <w:t>10. ESMINĖS SUTARTIES SĄLYGOS</w:t>
            </w:r>
          </w:p>
        </w:tc>
      </w:tr>
      <w:tr w:rsidR="00CB720B" w14:paraId="5720D662" w14:textId="77777777" w:rsidTr="00A405E4">
        <w:trPr>
          <w:trHeight w:val="300"/>
        </w:trPr>
        <w:tc>
          <w:tcPr>
            <w:tcW w:w="2744" w:type="dxa"/>
            <w:gridSpan w:val="4"/>
          </w:tcPr>
          <w:p w14:paraId="00BC32C9" w14:textId="77777777" w:rsidR="00CB720B" w:rsidRDefault="00CB720B" w:rsidP="007D0304">
            <w:pPr>
              <w:rPr>
                <w:b/>
                <w:bCs/>
                <w:kern w:val="2"/>
              </w:rPr>
            </w:pPr>
            <w:r>
              <w:rPr>
                <w:b/>
                <w:bCs/>
              </w:rPr>
              <w:t>10.1. Esminės Sutarties sąlygos</w:t>
            </w:r>
          </w:p>
        </w:tc>
        <w:tc>
          <w:tcPr>
            <w:tcW w:w="9158" w:type="dxa"/>
            <w:gridSpan w:val="2"/>
          </w:tcPr>
          <w:p w14:paraId="4EF50111" w14:textId="77777777" w:rsidR="00CB720B" w:rsidRPr="00BB203B" w:rsidRDefault="00CB720B" w:rsidP="007D0304">
            <w:pPr>
              <w:jc w:val="both"/>
              <w:rPr>
                <w:rFonts w:asciiTheme="majorBidi" w:eastAsiaTheme="minorHAnsi" w:hAnsiTheme="majorBidi" w:cstheme="majorBidi"/>
                <w:szCs w:val="24"/>
              </w:rPr>
            </w:pPr>
            <w:r>
              <w:rPr>
                <w:rFonts w:asciiTheme="majorBidi" w:hAnsiTheme="majorBidi" w:cstheme="majorBidi"/>
                <w:kern w:val="2"/>
                <w:szCs w:val="24"/>
              </w:rPr>
              <w:t>Netaikoma</w:t>
            </w:r>
          </w:p>
          <w:p w14:paraId="2836BDEC" w14:textId="77777777" w:rsidR="00CB720B" w:rsidRDefault="00CB720B" w:rsidP="007D0304">
            <w:pPr>
              <w:rPr>
                <w:b/>
                <w:bCs/>
                <w:color w:val="4472C4"/>
                <w:kern w:val="2"/>
                <w:szCs w:val="24"/>
              </w:rPr>
            </w:pPr>
          </w:p>
        </w:tc>
      </w:tr>
      <w:tr w:rsidR="00CB720B" w14:paraId="1AF46187" w14:textId="77777777" w:rsidTr="00A405E4">
        <w:trPr>
          <w:trHeight w:val="300"/>
        </w:trPr>
        <w:tc>
          <w:tcPr>
            <w:tcW w:w="2738" w:type="dxa"/>
            <w:gridSpan w:val="3"/>
          </w:tcPr>
          <w:p w14:paraId="21CD4AAA" w14:textId="77777777" w:rsidR="00CB720B" w:rsidRDefault="00CB720B" w:rsidP="007D0304">
            <w:pPr>
              <w:rPr>
                <w:b/>
                <w:bCs/>
                <w:kern w:val="2"/>
                <w:szCs w:val="24"/>
              </w:rPr>
            </w:pPr>
            <w:r>
              <w:rPr>
                <w:b/>
                <w:bCs/>
                <w:kern w:val="2"/>
                <w:szCs w:val="24"/>
              </w:rPr>
              <w:t>10.2. Dideli arba nuolatiniai esminės Sutarties sąlygos vykdymo trūkumai</w:t>
            </w:r>
          </w:p>
        </w:tc>
        <w:tc>
          <w:tcPr>
            <w:tcW w:w="9164" w:type="dxa"/>
            <w:gridSpan w:val="3"/>
          </w:tcPr>
          <w:p w14:paraId="5BB62629" w14:textId="77777777" w:rsidR="00CB720B" w:rsidRDefault="00CB720B" w:rsidP="007D0304">
            <w:pPr>
              <w:rPr>
                <w:kern w:val="2"/>
                <w:szCs w:val="24"/>
              </w:rPr>
            </w:pPr>
            <w:r>
              <w:rPr>
                <w:kern w:val="2"/>
                <w:szCs w:val="24"/>
              </w:rPr>
              <w:t xml:space="preserve">Netaikoma </w:t>
            </w:r>
          </w:p>
          <w:p w14:paraId="75E2DAE4" w14:textId="77777777" w:rsidR="00CB720B" w:rsidRDefault="00CB720B" w:rsidP="007D0304">
            <w:pPr>
              <w:rPr>
                <w:kern w:val="2"/>
                <w:szCs w:val="24"/>
              </w:rPr>
            </w:pPr>
          </w:p>
        </w:tc>
      </w:tr>
      <w:tr w:rsidR="00E622CB" w:rsidRPr="003C31E3" w14:paraId="64683E3A" w14:textId="3FE2387A" w:rsidTr="006F5B85">
        <w:trPr>
          <w:trHeight w:val="300"/>
        </w:trPr>
        <w:tc>
          <w:tcPr>
            <w:tcW w:w="11902" w:type="dxa"/>
            <w:gridSpan w:val="6"/>
          </w:tcPr>
          <w:p w14:paraId="0B26A3D8" w14:textId="2A5870CF"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sidR="00CB720B">
              <w:rPr>
                <w:rFonts w:asciiTheme="majorBidi" w:hAnsiTheme="majorBidi" w:cstheme="majorBidi"/>
                <w:b/>
                <w:bCs/>
                <w:kern w:val="2"/>
                <w:szCs w:val="24"/>
              </w:rPr>
              <w:t>1</w:t>
            </w:r>
            <w:r w:rsidRPr="003C31E3">
              <w:rPr>
                <w:rFonts w:asciiTheme="majorBidi" w:hAnsiTheme="majorBidi" w:cstheme="majorBidi"/>
                <w:b/>
                <w:bCs/>
                <w:kern w:val="2"/>
                <w:szCs w:val="24"/>
              </w:rPr>
              <w:t>. SUTARTIES GALIOJIMAS IR KEITIMAS</w:t>
            </w:r>
          </w:p>
        </w:tc>
      </w:tr>
      <w:tr w:rsidR="003E64AA" w:rsidRPr="003C31E3" w14:paraId="3B5D278E" w14:textId="77777777" w:rsidTr="006F5B85">
        <w:trPr>
          <w:trHeight w:val="300"/>
        </w:trPr>
        <w:tc>
          <w:tcPr>
            <w:tcW w:w="11902" w:type="dxa"/>
            <w:gridSpan w:val="6"/>
          </w:tcPr>
          <w:p w14:paraId="277B2C3F" w14:textId="4544F6E0" w:rsidR="003E64AA" w:rsidRPr="003C31E3" w:rsidRDefault="003E64AA" w:rsidP="003E64AA">
            <w:pPr>
              <w:jc w:val="center"/>
              <w:rPr>
                <w:rFonts w:asciiTheme="majorBidi" w:hAnsiTheme="majorBidi" w:cstheme="majorBidi"/>
                <w:b/>
                <w:bCs/>
                <w:kern w:val="2"/>
                <w:szCs w:val="24"/>
              </w:rPr>
            </w:pPr>
          </w:p>
        </w:tc>
      </w:tr>
      <w:tr w:rsidR="00E622CB" w:rsidRPr="003C31E3" w14:paraId="6D41C1E4" w14:textId="08BA84B1" w:rsidTr="00D47073">
        <w:trPr>
          <w:trHeight w:val="1316"/>
        </w:trPr>
        <w:tc>
          <w:tcPr>
            <w:tcW w:w="2525" w:type="dxa"/>
            <w:gridSpan w:val="2"/>
          </w:tcPr>
          <w:p w14:paraId="0E283015" w14:textId="2E527A96"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w:t>
            </w:r>
            <w:r w:rsidR="00D64D15">
              <w:rPr>
                <w:rFonts w:asciiTheme="majorBidi" w:hAnsiTheme="majorBidi" w:cstheme="majorBidi"/>
                <w:b/>
                <w:bCs/>
                <w:kern w:val="2"/>
                <w:szCs w:val="24"/>
              </w:rPr>
              <w:t>1</w:t>
            </w:r>
            <w:r w:rsidRPr="003C31E3">
              <w:rPr>
                <w:rFonts w:asciiTheme="majorBidi" w:hAnsiTheme="majorBidi" w:cstheme="majorBidi"/>
                <w:b/>
                <w:bCs/>
                <w:kern w:val="2"/>
                <w:szCs w:val="24"/>
              </w:rPr>
              <w:t>.1. Sutarties sudarymas ir įsigaliojimas</w:t>
            </w:r>
          </w:p>
        </w:tc>
        <w:tc>
          <w:tcPr>
            <w:tcW w:w="9377" w:type="dxa"/>
            <w:gridSpan w:val="4"/>
          </w:tcPr>
          <w:p w14:paraId="1452A9E7" w14:textId="324E5B3A" w:rsidR="00E622CB" w:rsidRPr="003C31E3" w:rsidRDefault="001C24E8" w:rsidP="00C70F4A">
            <w:pPr>
              <w:jc w:val="both"/>
              <w:rPr>
                <w:rFonts w:asciiTheme="majorBidi" w:hAnsiTheme="majorBidi" w:cstheme="majorBidi"/>
                <w:kern w:val="2"/>
                <w:szCs w:val="24"/>
              </w:rPr>
            </w:pPr>
            <w:r>
              <w:rPr>
                <w:rFonts w:asciiTheme="majorBidi" w:hAnsiTheme="majorBidi" w:cstheme="majorBidi"/>
                <w:kern w:val="2"/>
                <w:szCs w:val="24"/>
              </w:rPr>
              <w:t>1</w:t>
            </w:r>
            <w:r w:rsidR="00D64D15">
              <w:rPr>
                <w:rFonts w:asciiTheme="majorBidi" w:hAnsiTheme="majorBidi" w:cstheme="majorBidi"/>
                <w:kern w:val="2"/>
                <w:szCs w:val="24"/>
              </w:rPr>
              <w:t>1</w:t>
            </w:r>
            <w:r>
              <w:rPr>
                <w:rFonts w:asciiTheme="majorBidi" w:hAnsiTheme="majorBidi" w:cstheme="majorBidi"/>
                <w:kern w:val="2"/>
                <w:szCs w:val="24"/>
              </w:rPr>
              <w:t xml:space="preserve">.1.1. </w:t>
            </w:r>
            <w:r w:rsidR="00E622CB" w:rsidRPr="003C31E3">
              <w:rPr>
                <w:rFonts w:asciiTheme="majorBidi" w:hAnsiTheme="majorBidi" w:cstheme="majorBidi"/>
                <w:kern w:val="2"/>
                <w:szCs w:val="24"/>
              </w:rPr>
              <w:t>Ši Sutartis laikoma sudaryta, kai (pirma) ją pasirašo abi Šalys, ir (antra) pateikiamas sutarties įvykdymo užtikrinimas</w:t>
            </w:r>
            <w:r w:rsidR="00E622CB">
              <w:rPr>
                <w:rFonts w:asciiTheme="majorBidi" w:hAnsiTheme="majorBidi" w:cstheme="majorBidi"/>
                <w:kern w:val="2"/>
                <w:szCs w:val="24"/>
              </w:rPr>
              <w:t xml:space="preserve"> arba į Pirkėjo sąskaitą pervedama Užstato suma</w:t>
            </w:r>
            <w:r w:rsidR="00E622CB" w:rsidRPr="003C31E3">
              <w:rPr>
                <w:rFonts w:asciiTheme="majorBidi" w:hAnsiTheme="majorBidi" w:cstheme="majorBidi"/>
                <w:kern w:val="2"/>
                <w:szCs w:val="24"/>
              </w:rPr>
              <w:t>.</w:t>
            </w:r>
          </w:p>
          <w:p w14:paraId="424CB139" w14:textId="1DE50461" w:rsidR="00E622CB" w:rsidRPr="003C31E3" w:rsidRDefault="001C24E8" w:rsidP="00C70F4A">
            <w:pPr>
              <w:jc w:val="both"/>
              <w:rPr>
                <w:rFonts w:asciiTheme="majorBidi" w:hAnsiTheme="majorBidi" w:cstheme="majorBidi"/>
                <w:color w:val="4472C4"/>
                <w:kern w:val="2"/>
                <w:szCs w:val="24"/>
              </w:rPr>
            </w:pPr>
            <w:r>
              <w:rPr>
                <w:rFonts w:asciiTheme="majorBidi" w:hAnsiTheme="majorBidi" w:cstheme="majorBidi"/>
                <w:kern w:val="2"/>
                <w:szCs w:val="24"/>
              </w:rPr>
              <w:t>1</w:t>
            </w:r>
            <w:r w:rsidR="001A3E46">
              <w:rPr>
                <w:rFonts w:asciiTheme="majorBidi" w:hAnsiTheme="majorBidi" w:cstheme="majorBidi"/>
                <w:kern w:val="2"/>
                <w:szCs w:val="24"/>
              </w:rPr>
              <w:t>1</w:t>
            </w:r>
            <w:r>
              <w:rPr>
                <w:rFonts w:asciiTheme="majorBidi" w:hAnsiTheme="majorBidi" w:cstheme="majorBidi"/>
                <w:kern w:val="2"/>
                <w:szCs w:val="24"/>
              </w:rPr>
              <w:t xml:space="preserve">.1.2. </w:t>
            </w:r>
            <w:r w:rsidR="00E622CB" w:rsidRPr="003C31E3">
              <w:rPr>
                <w:rFonts w:asciiTheme="majorBidi" w:hAnsiTheme="majorBidi" w:cstheme="majorBidi"/>
                <w:kern w:val="2"/>
                <w:szCs w:val="24"/>
              </w:rPr>
              <w:t xml:space="preserve">Sutartis galioja iki visiško prievolių įvykdymo (kol bus išnaudota Pradinės Sutarties vertė, bet jos terminas negali būti ilgesnis </w:t>
            </w:r>
            <w:r w:rsidR="00E622CB" w:rsidRPr="00AA661B">
              <w:rPr>
                <w:rFonts w:asciiTheme="majorBidi" w:hAnsiTheme="majorBidi" w:cstheme="majorBidi"/>
                <w:kern w:val="2"/>
                <w:szCs w:val="24"/>
              </w:rPr>
              <w:t xml:space="preserve">kaip </w:t>
            </w:r>
            <w:r w:rsidR="00617C4F" w:rsidRPr="00AA661B">
              <w:rPr>
                <w:rFonts w:asciiTheme="majorBidi" w:hAnsiTheme="majorBidi" w:cstheme="majorBidi"/>
                <w:kern w:val="2"/>
                <w:szCs w:val="24"/>
              </w:rPr>
              <w:t>38</w:t>
            </w:r>
            <w:r w:rsidR="00E622CB" w:rsidRPr="00AA661B">
              <w:rPr>
                <w:rFonts w:asciiTheme="majorBidi" w:hAnsiTheme="majorBidi" w:cstheme="majorBidi"/>
                <w:kern w:val="2"/>
                <w:szCs w:val="24"/>
              </w:rPr>
              <w:t xml:space="preserve"> mėnesi</w:t>
            </w:r>
            <w:r w:rsidR="00617C4F" w:rsidRPr="00AA661B">
              <w:rPr>
                <w:rFonts w:asciiTheme="majorBidi" w:hAnsiTheme="majorBidi" w:cstheme="majorBidi"/>
                <w:kern w:val="2"/>
                <w:szCs w:val="24"/>
              </w:rPr>
              <w:t>us</w:t>
            </w:r>
            <w:r w:rsidR="00E622CB" w:rsidRPr="00AA661B">
              <w:rPr>
                <w:rFonts w:asciiTheme="majorBidi" w:hAnsiTheme="majorBidi" w:cstheme="majorBidi"/>
                <w:kern w:val="2"/>
                <w:szCs w:val="24"/>
              </w:rPr>
              <w:t>.</w:t>
            </w:r>
          </w:p>
          <w:p w14:paraId="1337BB4A" w14:textId="77777777" w:rsidR="00E622CB" w:rsidRPr="003C31E3" w:rsidRDefault="00E622CB" w:rsidP="00C70F4A">
            <w:pPr>
              <w:jc w:val="both"/>
              <w:rPr>
                <w:rFonts w:asciiTheme="majorBidi" w:hAnsiTheme="majorBidi" w:cstheme="majorBidi"/>
                <w:kern w:val="2"/>
                <w:szCs w:val="24"/>
              </w:rPr>
            </w:pPr>
          </w:p>
          <w:p w14:paraId="1ACAB300" w14:textId="024060B5" w:rsidR="00E622CB" w:rsidRPr="003C31E3" w:rsidRDefault="00E622CB">
            <w:pPr>
              <w:rPr>
                <w:rFonts w:asciiTheme="majorBidi" w:hAnsiTheme="majorBidi" w:cstheme="majorBidi"/>
                <w:color w:val="4472C4"/>
                <w:kern w:val="2"/>
                <w:szCs w:val="24"/>
              </w:rPr>
            </w:pPr>
          </w:p>
        </w:tc>
      </w:tr>
      <w:tr w:rsidR="00E622CB" w:rsidRPr="003C31E3" w14:paraId="081AF8DE" w14:textId="536D0C7C" w:rsidTr="006F5B85">
        <w:trPr>
          <w:trHeight w:val="300"/>
        </w:trPr>
        <w:tc>
          <w:tcPr>
            <w:tcW w:w="2525" w:type="dxa"/>
            <w:gridSpan w:val="2"/>
          </w:tcPr>
          <w:p w14:paraId="0EB83F31" w14:textId="7DC7E1B8"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w:t>
            </w:r>
            <w:r w:rsidR="00D64D15">
              <w:rPr>
                <w:rFonts w:asciiTheme="majorBidi" w:hAnsiTheme="majorBidi" w:cstheme="majorBidi"/>
                <w:b/>
                <w:bCs/>
                <w:kern w:val="2"/>
                <w:szCs w:val="24"/>
              </w:rPr>
              <w:t>1</w:t>
            </w:r>
            <w:r w:rsidRPr="003C31E3">
              <w:rPr>
                <w:rFonts w:asciiTheme="majorBidi" w:hAnsiTheme="majorBidi" w:cstheme="majorBidi"/>
                <w:b/>
                <w:bCs/>
                <w:kern w:val="2"/>
                <w:szCs w:val="24"/>
              </w:rPr>
              <w:t>.2. Sutarties galiojimo termino pratęsimas</w:t>
            </w:r>
          </w:p>
        </w:tc>
        <w:tc>
          <w:tcPr>
            <w:tcW w:w="9377" w:type="dxa"/>
            <w:gridSpan w:val="4"/>
          </w:tcPr>
          <w:p w14:paraId="4D5CFBEA" w14:textId="104AE60E"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033913EE" w14:textId="77777777" w:rsidR="00E622CB" w:rsidRPr="003C31E3" w:rsidRDefault="00E622CB">
            <w:pPr>
              <w:rPr>
                <w:rFonts w:asciiTheme="majorBidi" w:hAnsiTheme="majorBidi" w:cstheme="majorBidi"/>
                <w:kern w:val="2"/>
                <w:szCs w:val="24"/>
              </w:rPr>
            </w:pPr>
          </w:p>
          <w:p w14:paraId="3777C059" w14:textId="66D5EE9D" w:rsidR="00E622CB" w:rsidRPr="003C31E3" w:rsidRDefault="00E622CB">
            <w:pPr>
              <w:rPr>
                <w:rFonts w:asciiTheme="majorBidi" w:hAnsiTheme="majorBidi" w:cstheme="majorBidi"/>
                <w:kern w:val="2"/>
                <w:szCs w:val="24"/>
              </w:rPr>
            </w:pPr>
          </w:p>
        </w:tc>
      </w:tr>
      <w:tr w:rsidR="00E622CB" w:rsidRPr="003C31E3" w14:paraId="1B0796BD" w14:textId="15BBBFE6" w:rsidTr="006F5B85">
        <w:trPr>
          <w:trHeight w:val="300"/>
        </w:trPr>
        <w:tc>
          <w:tcPr>
            <w:tcW w:w="11902" w:type="dxa"/>
            <w:gridSpan w:val="6"/>
          </w:tcPr>
          <w:p w14:paraId="0DCA0AA8" w14:textId="5F423333"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sidR="00D64D15">
              <w:rPr>
                <w:rFonts w:asciiTheme="majorBidi" w:hAnsiTheme="majorBidi" w:cstheme="majorBidi"/>
                <w:b/>
                <w:bCs/>
                <w:kern w:val="2"/>
                <w:szCs w:val="24"/>
              </w:rPr>
              <w:t>2</w:t>
            </w:r>
            <w:r w:rsidRPr="003C31E3">
              <w:rPr>
                <w:rFonts w:asciiTheme="majorBidi" w:hAnsiTheme="majorBidi" w:cstheme="majorBidi"/>
                <w:b/>
                <w:bCs/>
                <w:kern w:val="2"/>
                <w:szCs w:val="24"/>
              </w:rPr>
              <w:t>. SUTARTIES NUTRAUKIMAS</w:t>
            </w:r>
          </w:p>
        </w:tc>
      </w:tr>
      <w:tr w:rsidR="00E622CB" w:rsidRPr="003C31E3" w14:paraId="05745068" w14:textId="2B7CBDDF" w:rsidTr="006F5B85">
        <w:trPr>
          <w:trHeight w:val="300"/>
        </w:trPr>
        <w:tc>
          <w:tcPr>
            <w:tcW w:w="2453" w:type="dxa"/>
          </w:tcPr>
          <w:p w14:paraId="0D2EA3FC" w14:textId="34A54708"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w:t>
            </w:r>
            <w:r w:rsidR="00D64D15">
              <w:rPr>
                <w:rFonts w:asciiTheme="majorBidi" w:hAnsiTheme="majorBidi" w:cstheme="majorBidi"/>
                <w:b/>
                <w:bCs/>
                <w:kern w:val="2"/>
                <w:szCs w:val="24"/>
              </w:rPr>
              <w:t>2</w:t>
            </w:r>
            <w:r w:rsidRPr="003C31E3">
              <w:rPr>
                <w:rFonts w:asciiTheme="majorBidi" w:hAnsiTheme="majorBidi" w:cstheme="majorBidi"/>
                <w:b/>
                <w:bCs/>
                <w:kern w:val="2"/>
                <w:szCs w:val="24"/>
              </w:rPr>
              <w:t>.1. Sutarties nutraukimo pagrindai</w:t>
            </w:r>
          </w:p>
        </w:tc>
        <w:tc>
          <w:tcPr>
            <w:tcW w:w="9449" w:type="dxa"/>
            <w:gridSpan w:val="5"/>
          </w:tcPr>
          <w:p w14:paraId="1F0510A6" w14:textId="7D6AA099" w:rsidR="00E622CB" w:rsidRPr="003C31E3" w:rsidRDefault="00355717" w:rsidP="00744F69">
            <w:pPr>
              <w:jc w:val="both"/>
              <w:rPr>
                <w:rFonts w:asciiTheme="majorBidi" w:hAnsiTheme="majorBidi" w:cstheme="majorBidi"/>
                <w:kern w:val="2"/>
                <w:szCs w:val="24"/>
              </w:rPr>
            </w:pPr>
            <w:r>
              <w:rPr>
                <w:rFonts w:asciiTheme="majorBidi" w:hAnsiTheme="majorBidi" w:cstheme="majorBidi"/>
                <w:kern w:val="2"/>
                <w:szCs w:val="24"/>
              </w:rPr>
              <w:t xml:space="preserve">12.1.1. </w:t>
            </w:r>
            <w:r w:rsidR="00E622CB" w:rsidRPr="003C31E3">
              <w:rPr>
                <w:rFonts w:asciiTheme="majorBidi" w:hAnsiTheme="majorBidi" w:cstheme="majorBidi"/>
                <w:kern w:val="2"/>
                <w:szCs w:val="24"/>
              </w:rPr>
              <w:t>Sutartis gali būti nutraukiama rašytiniu Šalių susitarimu arba vienašališkai, Bendrosiose sąlygose ir šiais Specialiosiose sąlygose nurodytais atvejais ir nustatyta tvarka.</w:t>
            </w:r>
          </w:p>
          <w:p w14:paraId="205C6163" w14:textId="77777777" w:rsidR="00E622CB" w:rsidRPr="003C31E3" w:rsidRDefault="00E622CB" w:rsidP="00744F69">
            <w:pPr>
              <w:jc w:val="both"/>
              <w:rPr>
                <w:rFonts w:asciiTheme="majorBidi" w:hAnsiTheme="majorBidi" w:cstheme="majorBidi"/>
                <w:kern w:val="2"/>
                <w:szCs w:val="24"/>
              </w:rPr>
            </w:pPr>
          </w:p>
          <w:p w14:paraId="1310C578" w14:textId="63D18576" w:rsidR="00E622CB" w:rsidRPr="003C31E3" w:rsidRDefault="00E622CB" w:rsidP="00744F69">
            <w:pPr>
              <w:jc w:val="both"/>
              <w:rPr>
                <w:rFonts w:asciiTheme="majorBidi" w:hAnsiTheme="majorBidi" w:cstheme="majorBidi"/>
                <w:color w:val="4472C4"/>
                <w:kern w:val="2"/>
                <w:szCs w:val="24"/>
              </w:rPr>
            </w:pPr>
          </w:p>
        </w:tc>
      </w:tr>
      <w:tr w:rsidR="00E622CB" w:rsidRPr="00BB203B" w14:paraId="6A8F7AC9" w14:textId="139CCEC6" w:rsidTr="006F5B85">
        <w:trPr>
          <w:trHeight w:val="300"/>
        </w:trPr>
        <w:tc>
          <w:tcPr>
            <w:tcW w:w="2453" w:type="dxa"/>
          </w:tcPr>
          <w:p w14:paraId="5A3D6804" w14:textId="560E10A8" w:rsidR="00E622CB" w:rsidRPr="003C31E3" w:rsidRDefault="00E622CB" w:rsidP="00800759">
            <w:pPr>
              <w:rPr>
                <w:rFonts w:asciiTheme="majorBidi" w:hAnsiTheme="majorBidi" w:cstheme="majorBidi"/>
                <w:b/>
                <w:bCs/>
                <w:kern w:val="2"/>
                <w:szCs w:val="24"/>
              </w:rPr>
            </w:pPr>
            <w:r w:rsidRPr="003C31E3">
              <w:rPr>
                <w:rFonts w:asciiTheme="majorBidi" w:hAnsiTheme="majorBidi" w:cstheme="majorBidi"/>
                <w:b/>
                <w:bCs/>
                <w:kern w:val="2"/>
                <w:szCs w:val="24"/>
              </w:rPr>
              <w:t>1</w:t>
            </w:r>
            <w:r w:rsidR="00D64D15">
              <w:rPr>
                <w:rFonts w:asciiTheme="majorBidi" w:hAnsiTheme="majorBidi" w:cstheme="majorBidi"/>
                <w:b/>
                <w:bCs/>
                <w:kern w:val="2"/>
                <w:szCs w:val="24"/>
              </w:rPr>
              <w:t>2</w:t>
            </w:r>
            <w:r w:rsidRPr="003C31E3">
              <w:rPr>
                <w:rFonts w:asciiTheme="majorBidi" w:hAnsiTheme="majorBidi" w:cstheme="majorBidi"/>
                <w:b/>
                <w:bCs/>
                <w:kern w:val="2"/>
                <w:szCs w:val="24"/>
              </w:rPr>
              <w:t>.2. Esminiai Sutarties pažeidimai</w:t>
            </w:r>
          </w:p>
          <w:p w14:paraId="00CC512D" w14:textId="77777777" w:rsidR="00E622CB" w:rsidRPr="003C31E3" w:rsidRDefault="00E622CB" w:rsidP="00800759">
            <w:pPr>
              <w:rPr>
                <w:rFonts w:asciiTheme="majorBidi" w:hAnsiTheme="majorBidi" w:cstheme="majorBidi"/>
                <w:b/>
                <w:bCs/>
                <w:kern w:val="2"/>
                <w:szCs w:val="24"/>
              </w:rPr>
            </w:pPr>
          </w:p>
        </w:tc>
        <w:tc>
          <w:tcPr>
            <w:tcW w:w="9449" w:type="dxa"/>
            <w:gridSpan w:val="5"/>
          </w:tcPr>
          <w:p w14:paraId="010DB23E" w14:textId="74A1E5C7"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t>1</w:t>
            </w:r>
            <w:r w:rsidR="00D64D15">
              <w:rPr>
                <w:rFonts w:asciiTheme="majorBidi" w:hAnsiTheme="majorBidi" w:cstheme="majorBidi"/>
                <w:kern w:val="2"/>
                <w:szCs w:val="24"/>
              </w:rPr>
              <w:t>2</w:t>
            </w:r>
            <w:r w:rsidRPr="00BB203B">
              <w:rPr>
                <w:rFonts w:asciiTheme="majorBidi" w:hAnsiTheme="majorBidi" w:cstheme="majorBidi"/>
                <w:kern w:val="2"/>
                <w:szCs w:val="24"/>
              </w:rPr>
              <w:t>1.2.1. jeigu Tiekėjas nevykdo prisiimtų įsipareigojimų už Sutartyje nustatytą Sutarties kainą / įkainius;</w:t>
            </w:r>
          </w:p>
          <w:p w14:paraId="057BA95A" w14:textId="48A63548"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t>1</w:t>
            </w:r>
            <w:r w:rsidR="00D64D15">
              <w:rPr>
                <w:rFonts w:asciiTheme="majorBidi" w:hAnsiTheme="majorBidi" w:cstheme="majorBidi"/>
                <w:kern w:val="2"/>
                <w:szCs w:val="24"/>
              </w:rPr>
              <w:t>2</w:t>
            </w:r>
            <w:r w:rsidRPr="00BB203B">
              <w:rPr>
                <w:rFonts w:asciiTheme="majorBidi" w:hAnsiTheme="majorBidi" w:cstheme="majorBidi"/>
                <w:kern w:val="2"/>
                <w:szCs w:val="24"/>
              </w:rPr>
              <w:t xml:space="preserve">.2.2. jeigu Tiekėjas nepateikia Sutarties įvykdymo užtikrinimo pratęsimo ilgiau kaip </w:t>
            </w:r>
            <w:r w:rsidRPr="00744F69">
              <w:rPr>
                <w:rFonts w:asciiTheme="majorBidi" w:hAnsiTheme="majorBidi" w:cstheme="majorBidi"/>
                <w:kern w:val="2"/>
                <w:szCs w:val="24"/>
              </w:rPr>
              <w:t>30</w:t>
            </w:r>
            <w:r w:rsidRPr="00BB203B">
              <w:rPr>
                <w:rFonts w:asciiTheme="majorBidi" w:hAnsiTheme="majorBidi" w:cstheme="majorBidi"/>
                <w:kern w:val="2"/>
                <w:szCs w:val="24"/>
              </w:rPr>
              <w:t xml:space="preserve"> (trisdešimt) dienų nuo galiojančio Sutarties įvykdymo užtikrinimo termino pabaigos Bendrosiose sąlygose nustatyta tvarka (išskyrus pirminį Sutarties įvykdymo užtikrinimą);</w:t>
            </w:r>
          </w:p>
          <w:p w14:paraId="741C9758" w14:textId="3E965F15"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t>1</w:t>
            </w:r>
            <w:r w:rsidR="00D64D15">
              <w:rPr>
                <w:rFonts w:asciiTheme="majorBidi" w:hAnsiTheme="majorBidi" w:cstheme="majorBidi"/>
                <w:kern w:val="2"/>
                <w:szCs w:val="24"/>
              </w:rPr>
              <w:t>2</w:t>
            </w:r>
            <w:r w:rsidRPr="00BB203B">
              <w:rPr>
                <w:rFonts w:asciiTheme="majorBidi" w:hAnsiTheme="majorBidi" w:cstheme="majorBidi"/>
                <w:kern w:val="2"/>
                <w:szCs w:val="24"/>
              </w:rPr>
              <w:t xml:space="preserve">.2.3.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F40BFD" w:rsidRPr="00BB203B">
              <w:rPr>
                <w:rFonts w:asciiTheme="majorBidi" w:hAnsiTheme="majorBidi" w:cstheme="majorBidi"/>
                <w:kern w:val="2"/>
                <w:szCs w:val="24"/>
              </w:rPr>
              <w:t>30 (trisdešimt)</w:t>
            </w:r>
            <w:r w:rsidRPr="00BB203B">
              <w:rPr>
                <w:rFonts w:asciiTheme="majorBidi" w:hAnsiTheme="majorBidi" w:cstheme="majorBidi"/>
                <w:kern w:val="2"/>
                <w:szCs w:val="24"/>
              </w:rPr>
              <w:t xml:space="preserve"> </w:t>
            </w:r>
            <w:r w:rsidR="00F40BFD" w:rsidRPr="00BB203B">
              <w:rPr>
                <w:rFonts w:asciiTheme="majorBidi" w:hAnsiTheme="majorBidi" w:cstheme="majorBidi"/>
                <w:kern w:val="2"/>
                <w:szCs w:val="24"/>
              </w:rPr>
              <w:t xml:space="preserve">kalendorinių </w:t>
            </w:r>
            <w:r w:rsidRPr="00BB203B">
              <w:rPr>
                <w:rFonts w:asciiTheme="majorBidi" w:hAnsiTheme="majorBidi" w:cstheme="majorBidi"/>
                <w:kern w:val="2"/>
                <w:szCs w:val="24"/>
              </w:rPr>
              <w:t>dienų neištaiso pažeidimų;</w:t>
            </w:r>
          </w:p>
          <w:p w14:paraId="41EE3581" w14:textId="56446690"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t>1</w:t>
            </w:r>
            <w:r w:rsidR="00D64D15">
              <w:rPr>
                <w:rFonts w:asciiTheme="majorBidi" w:hAnsiTheme="majorBidi" w:cstheme="majorBidi"/>
                <w:kern w:val="2"/>
                <w:szCs w:val="24"/>
              </w:rPr>
              <w:t>2</w:t>
            </w:r>
            <w:r w:rsidRPr="00BB203B">
              <w:rPr>
                <w:rFonts w:asciiTheme="majorBidi" w:hAnsiTheme="majorBidi" w:cstheme="majorBidi"/>
                <w:kern w:val="2"/>
                <w:szCs w:val="24"/>
              </w:rPr>
              <w:t>.2.</w:t>
            </w:r>
            <w:r w:rsidR="00B81F7F" w:rsidRPr="00BB203B">
              <w:rPr>
                <w:rFonts w:asciiTheme="majorBidi" w:hAnsiTheme="majorBidi" w:cstheme="majorBidi"/>
                <w:kern w:val="2"/>
                <w:szCs w:val="24"/>
              </w:rPr>
              <w:t>4</w:t>
            </w:r>
            <w:r w:rsidRPr="00BB203B">
              <w:rPr>
                <w:rFonts w:asciiTheme="majorBidi" w:hAnsiTheme="majorBidi" w:cstheme="majorBidi"/>
                <w:kern w:val="2"/>
                <w:szCs w:val="24"/>
              </w:rPr>
              <w:t>. jeigu Tiekėjas pažeidžia Prekių pristatymo terminus ir priskaičiuotų netesybų už vėlavimą suma viršija 20 (dvidešimt) proc. Pradinės sutarties vertės;</w:t>
            </w:r>
          </w:p>
          <w:p w14:paraId="6A8778C4" w14:textId="67D3B6DF"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t>1</w:t>
            </w:r>
            <w:r w:rsidR="00D64D15">
              <w:rPr>
                <w:rFonts w:asciiTheme="majorBidi" w:hAnsiTheme="majorBidi" w:cstheme="majorBidi"/>
                <w:kern w:val="2"/>
                <w:szCs w:val="24"/>
              </w:rPr>
              <w:t>2</w:t>
            </w:r>
            <w:r w:rsidRPr="00BB203B">
              <w:rPr>
                <w:rFonts w:asciiTheme="majorBidi" w:hAnsiTheme="majorBidi" w:cstheme="majorBidi"/>
                <w:kern w:val="2"/>
                <w:szCs w:val="24"/>
              </w:rPr>
              <w:t>.2.</w:t>
            </w:r>
            <w:r w:rsidR="00B81F7F" w:rsidRPr="00BB203B">
              <w:rPr>
                <w:rFonts w:asciiTheme="majorBidi" w:hAnsiTheme="majorBidi" w:cstheme="majorBidi"/>
                <w:kern w:val="2"/>
                <w:szCs w:val="24"/>
              </w:rPr>
              <w:t>5</w:t>
            </w:r>
            <w:r w:rsidRPr="00BB203B">
              <w:rPr>
                <w:rFonts w:asciiTheme="majorBidi" w:hAnsiTheme="majorBidi" w:cstheme="majorBidi"/>
                <w:kern w:val="2"/>
                <w:szCs w:val="24"/>
              </w:rPr>
              <w:t>. Tiekėjas pažeidžia Prekių pristatymo terminus ir dėl Prekių pristatymo vėlavimo Prekės tampa nebereikalingos;</w:t>
            </w:r>
          </w:p>
          <w:p w14:paraId="723731F8" w14:textId="7A8B9EBD"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t>1</w:t>
            </w:r>
            <w:r w:rsidR="00D64D15">
              <w:rPr>
                <w:rFonts w:asciiTheme="majorBidi" w:hAnsiTheme="majorBidi" w:cstheme="majorBidi"/>
                <w:kern w:val="2"/>
                <w:szCs w:val="24"/>
              </w:rPr>
              <w:t>2</w:t>
            </w:r>
            <w:r w:rsidRPr="00BB203B">
              <w:rPr>
                <w:rFonts w:asciiTheme="majorBidi" w:hAnsiTheme="majorBidi" w:cstheme="majorBidi"/>
                <w:kern w:val="2"/>
                <w:szCs w:val="24"/>
              </w:rPr>
              <w:t>.2.</w:t>
            </w:r>
            <w:r w:rsidR="00BB203B">
              <w:rPr>
                <w:rFonts w:asciiTheme="majorBidi" w:hAnsiTheme="majorBidi" w:cstheme="majorBidi"/>
                <w:kern w:val="2"/>
                <w:szCs w:val="24"/>
              </w:rPr>
              <w:t>6</w:t>
            </w:r>
            <w:r w:rsidRPr="00BB203B">
              <w:rPr>
                <w:rFonts w:asciiTheme="majorBidi" w:hAnsiTheme="majorBidi" w:cstheme="majorBidi"/>
                <w:kern w:val="2"/>
                <w:szCs w:val="24"/>
              </w:rPr>
              <w:t xml:space="preserve">. Tiekėjo kvalifikacija tapo nebeatitinkančia pirkimo dokumentuose nustatytų Sutarties tinkamam vykdymui būtinų reikalavimų ir šie neatitikimai nebuvo ištaisyti per </w:t>
            </w:r>
            <w:r w:rsidR="00373649" w:rsidRPr="00BB203B">
              <w:rPr>
                <w:rFonts w:asciiTheme="majorBidi" w:hAnsiTheme="majorBidi" w:cstheme="majorBidi"/>
                <w:kern w:val="2"/>
                <w:szCs w:val="24"/>
              </w:rPr>
              <w:t xml:space="preserve">30 </w:t>
            </w:r>
            <w:r w:rsidRPr="00BB203B">
              <w:rPr>
                <w:rFonts w:asciiTheme="majorBidi" w:hAnsiTheme="majorBidi" w:cstheme="majorBidi"/>
                <w:kern w:val="2"/>
                <w:szCs w:val="24"/>
              </w:rPr>
              <w:t>(</w:t>
            </w:r>
            <w:r w:rsidR="00373649" w:rsidRPr="00BB203B">
              <w:rPr>
                <w:rFonts w:asciiTheme="majorBidi" w:hAnsiTheme="majorBidi" w:cstheme="majorBidi"/>
                <w:kern w:val="2"/>
                <w:szCs w:val="24"/>
              </w:rPr>
              <w:t>trisde</w:t>
            </w:r>
            <w:r w:rsidR="00302876" w:rsidRPr="00BB203B">
              <w:rPr>
                <w:rFonts w:asciiTheme="majorBidi" w:hAnsiTheme="majorBidi" w:cstheme="majorBidi"/>
                <w:kern w:val="2"/>
                <w:szCs w:val="24"/>
              </w:rPr>
              <w:t>šimt</w:t>
            </w:r>
            <w:r w:rsidRPr="00BB203B">
              <w:rPr>
                <w:rFonts w:asciiTheme="majorBidi" w:hAnsiTheme="majorBidi" w:cstheme="majorBidi"/>
                <w:kern w:val="2"/>
                <w:szCs w:val="24"/>
              </w:rPr>
              <w:t>) kalendorinių dienų nuo kvalifikacijos tapimo neatitinkančia dienos;</w:t>
            </w:r>
          </w:p>
          <w:p w14:paraId="4A84F2A6" w14:textId="44FE71EF"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t>1</w:t>
            </w:r>
            <w:r w:rsidR="00D64D15">
              <w:rPr>
                <w:rFonts w:asciiTheme="majorBidi" w:hAnsiTheme="majorBidi" w:cstheme="majorBidi"/>
                <w:kern w:val="2"/>
                <w:szCs w:val="24"/>
              </w:rPr>
              <w:t>2</w:t>
            </w:r>
            <w:r w:rsidRPr="00BB203B">
              <w:rPr>
                <w:rFonts w:asciiTheme="majorBidi" w:hAnsiTheme="majorBidi" w:cstheme="majorBidi"/>
                <w:kern w:val="2"/>
                <w:szCs w:val="24"/>
              </w:rPr>
              <w:t>.2.</w:t>
            </w:r>
            <w:r w:rsidR="00BB203B">
              <w:rPr>
                <w:rFonts w:asciiTheme="majorBidi" w:hAnsiTheme="majorBidi" w:cstheme="majorBidi"/>
                <w:kern w:val="2"/>
                <w:szCs w:val="24"/>
              </w:rPr>
              <w:t>7</w:t>
            </w:r>
            <w:r w:rsidRPr="00BB203B">
              <w:rPr>
                <w:rFonts w:asciiTheme="majorBidi" w:hAnsiTheme="majorBidi" w:cstheme="majorBidi"/>
                <w:kern w:val="2"/>
                <w:szCs w:val="24"/>
              </w:rPr>
              <w:t>. Tiekėjas pažeidžia šios Sutarties nuostatas, reglamentuojančias konkurenciją, intelektinės nuosavybės ar konfidencialios informacijos valdymą;</w:t>
            </w:r>
          </w:p>
          <w:p w14:paraId="4B770E32" w14:textId="091E681D" w:rsidR="00E622CB" w:rsidRPr="00BB203B" w:rsidRDefault="00E622CB" w:rsidP="00800759">
            <w:pPr>
              <w:jc w:val="both"/>
              <w:rPr>
                <w:rFonts w:asciiTheme="majorBidi" w:hAnsiTheme="majorBidi" w:cstheme="majorBidi"/>
                <w:szCs w:val="24"/>
              </w:rPr>
            </w:pPr>
            <w:r w:rsidRPr="00BB203B">
              <w:rPr>
                <w:rFonts w:asciiTheme="majorBidi" w:hAnsiTheme="majorBidi" w:cstheme="majorBidi"/>
                <w:szCs w:val="24"/>
              </w:rPr>
              <w:lastRenderedPageBreak/>
              <w:t>1</w:t>
            </w:r>
            <w:r w:rsidR="00D64D15">
              <w:rPr>
                <w:rFonts w:asciiTheme="majorBidi" w:hAnsiTheme="majorBidi" w:cstheme="majorBidi"/>
                <w:szCs w:val="24"/>
              </w:rPr>
              <w:t>2</w:t>
            </w:r>
            <w:r w:rsidRPr="00BB203B">
              <w:rPr>
                <w:rFonts w:asciiTheme="majorBidi" w:hAnsiTheme="majorBidi" w:cstheme="majorBidi"/>
                <w:szCs w:val="24"/>
              </w:rPr>
              <w:t>.2.</w:t>
            </w:r>
            <w:r w:rsidR="00BB203B">
              <w:rPr>
                <w:rFonts w:asciiTheme="majorBidi" w:hAnsiTheme="majorBidi" w:cstheme="majorBidi"/>
                <w:szCs w:val="24"/>
              </w:rPr>
              <w:t>8</w:t>
            </w:r>
            <w:r w:rsidRPr="00BB203B">
              <w:rPr>
                <w:rFonts w:asciiTheme="majorBidi" w:hAnsiTheme="majorBidi" w:cstheme="majorBidi"/>
                <w:szCs w:val="24"/>
              </w:rPr>
              <w:t>. Sutarties pažeidimai pagal CK 6.217 straipsnio 2 dalies kriterijus;</w:t>
            </w:r>
          </w:p>
          <w:p w14:paraId="31686D68" w14:textId="2DE76F28" w:rsidR="00E622CB" w:rsidRPr="00BB203B" w:rsidRDefault="00E622CB" w:rsidP="00800759">
            <w:pPr>
              <w:jc w:val="both"/>
              <w:rPr>
                <w:rFonts w:asciiTheme="majorBidi" w:eastAsiaTheme="minorHAnsi" w:hAnsiTheme="majorBidi" w:cstheme="majorBidi"/>
                <w:szCs w:val="24"/>
              </w:rPr>
            </w:pPr>
            <w:r w:rsidRPr="00BB203B">
              <w:rPr>
                <w:rFonts w:asciiTheme="majorBidi" w:hAnsiTheme="majorBidi" w:cstheme="majorBidi"/>
                <w:szCs w:val="24"/>
              </w:rPr>
              <w:t>1</w:t>
            </w:r>
            <w:r w:rsidR="00D64D15">
              <w:rPr>
                <w:rFonts w:asciiTheme="majorBidi" w:hAnsiTheme="majorBidi" w:cstheme="majorBidi"/>
                <w:szCs w:val="24"/>
              </w:rPr>
              <w:t>2</w:t>
            </w:r>
            <w:r w:rsidRPr="00BB203B">
              <w:rPr>
                <w:rFonts w:asciiTheme="majorBidi" w:hAnsiTheme="majorBidi" w:cstheme="majorBidi"/>
                <w:szCs w:val="24"/>
              </w:rPr>
              <w:t>.2.</w:t>
            </w:r>
            <w:r w:rsidR="00BB203B" w:rsidRPr="00BB203B">
              <w:rPr>
                <w:rFonts w:asciiTheme="majorBidi" w:hAnsiTheme="majorBidi" w:cstheme="majorBidi"/>
                <w:szCs w:val="24"/>
              </w:rPr>
              <w:t>9</w:t>
            </w:r>
            <w:r w:rsidRPr="00BB203B">
              <w:rPr>
                <w:rFonts w:asciiTheme="majorBidi" w:hAnsiTheme="majorBidi" w:cstheme="majorBidi"/>
                <w:szCs w:val="24"/>
              </w:rPr>
              <w:t xml:space="preserve">. jeigu Tiekėjo pateikta Sutarties įvykdymo užtikrinimo </w:t>
            </w:r>
            <w:r w:rsidRPr="00BB203B">
              <w:rPr>
                <w:rFonts w:asciiTheme="majorBidi" w:eastAsiaTheme="minorHAnsi" w:hAnsiTheme="majorBidi" w:cstheme="majorBidi"/>
                <w:szCs w:val="24"/>
              </w:rPr>
              <w:t xml:space="preserve">banko garantija ar draudimo bendrovės laidavimo raštas neatitinka Sutartyje numatytų reikalavimų ir tinkamas užtikrinimas nepateikiamas ilgiau nei 30 dienų. </w:t>
            </w:r>
          </w:p>
          <w:p w14:paraId="1A1674E7" w14:textId="25D76A2B" w:rsidR="00E622CB" w:rsidRPr="00BB203B" w:rsidRDefault="00E622CB" w:rsidP="00800759">
            <w:pPr>
              <w:spacing w:line="257" w:lineRule="auto"/>
              <w:rPr>
                <w:rFonts w:asciiTheme="majorBidi" w:eastAsia="Arial" w:hAnsiTheme="majorBidi" w:cstheme="majorBidi"/>
                <w:color w:val="FF0000"/>
                <w:kern w:val="2"/>
                <w:szCs w:val="24"/>
              </w:rPr>
            </w:pPr>
          </w:p>
        </w:tc>
      </w:tr>
      <w:tr w:rsidR="00E622CB" w:rsidRPr="003C31E3" w14:paraId="7D4C124D" w14:textId="214A1762" w:rsidTr="006F5B85">
        <w:trPr>
          <w:trHeight w:val="300"/>
        </w:trPr>
        <w:tc>
          <w:tcPr>
            <w:tcW w:w="11902" w:type="dxa"/>
            <w:gridSpan w:val="6"/>
          </w:tcPr>
          <w:p w14:paraId="1D666C0E" w14:textId="7F02D6BD" w:rsidR="00E622CB" w:rsidRPr="003C31E3" w:rsidRDefault="00E622CB">
            <w:pPr>
              <w:jc w:val="center"/>
              <w:rPr>
                <w:rFonts w:asciiTheme="majorBidi" w:hAnsiTheme="majorBidi" w:cstheme="majorBidi"/>
                <w:kern w:val="2"/>
                <w:szCs w:val="24"/>
              </w:rPr>
            </w:pPr>
            <w:r w:rsidRPr="003C31E3">
              <w:rPr>
                <w:rFonts w:asciiTheme="majorBidi" w:hAnsiTheme="majorBidi" w:cstheme="majorBidi"/>
                <w:b/>
                <w:bCs/>
                <w:kern w:val="2"/>
                <w:szCs w:val="24"/>
              </w:rPr>
              <w:lastRenderedPageBreak/>
              <w:t>1</w:t>
            </w:r>
            <w:r w:rsidR="00DB7CA2">
              <w:rPr>
                <w:rFonts w:asciiTheme="majorBidi" w:hAnsiTheme="majorBidi" w:cstheme="majorBidi"/>
                <w:b/>
                <w:bCs/>
                <w:kern w:val="2"/>
                <w:szCs w:val="24"/>
              </w:rPr>
              <w:t>3</w:t>
            </w:r>
            <w:r w:rsidRPr="003C31E3">
              <w:rPr>
                <w:rFonts w:asciiTheme="majorBidi" w:hAnsiTheme="majorBidi" w:cstheme="majorBidi"/>
                <w:b/>
                <w:bCs/>
                <w:kern w:val="2"/>
                <w:szCs w:val="24"/>
              </w:rPr>
              <w:t xml:space="preserve">. APLINKOSAUGINIAI IR SOCIALINIAI KRITERIJAI </w:t>
            </w:r>
          </w:p>
        </w:tc>
      </w:tr>
      <w:tr w:rsidR="00E622CB" w:rsidRPr="003C31E3" w14:paraId="2ACAA0C6" w14:textId="0881F867" w:rsidTr="006F5B85">
        <w:trPr>
          <w:trHeight w:val="300"/>
        </w:trPr>
        <w:tc>
          <w:tcPr>
            <w:tcW w:w="2453" w:type="dxa"/>
          </w:tcPr>
          <w:p w14:paraId="6A66FD2B" w14:textId="169D5FB9"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w:t>
            </w:r>
            <w:r w:rsidR="00DB7CA2">
              <w:rPr>
                <w:rFonts w:asciiTheme="majorBidi" w:hAnsiTheme="majorBidi" w:cstheme="majorBidi"/>
                <w:b/>
                <w:bCs/>
                <w:kern w:val="2"/>
                <w:szCs w:val="24"/>
              </w:rPr>
              <w:t>3</w:t>
            </w:r>
            <w:r w:rsidRPr="003C31E3">
              <w:rPr>
                <w:rFonts w:asciiTheme="majorBidi" w:hAnsiTheme="majorBidi" w:cstheme="majorBidi"/>
                <w:b/>
                <w:bCs/>
                <w:kern w:val="2"/>
                <w:szCs w:val="24"/>
              </w:rPr>
              <w:t>.1. Aplinkosauginių kriterijų nustatymo teisinis pagrindas</w:t>
            </w:r>
          </w:p>
        </w:tc>
        <w:tc>
          <w:tcPr>
            <w:tcW w:w="9449" w:type="dxa"/>
            <w:gridSpan w:val="5"/>
          </w:tcPr>
          <w:p w14:paraId="0C0B5BBA" w14:textId="53F6EFB4" w:rsidR="00E622CB" w:rsidRPr="003C31E3" w:rsidRDefault="001A7CC3" w:rsidP="001A7CC3">
            <w:pPr>
              <w:jc w:val="both"/>
              <w:rPr>
                <w:rFonts w:asciiTheme="majorBidi" w:hAnsiTheme="majorBidi" w:cstheme="majorBidi"/>
                <w:b/>
                <w:bCs/>
                <w:kern w:val="2"/>
                <w:szCs w:val="24"/>
              </w:rPr>
            </w:pPr>
            <w:r>
              <w:rPr>
                <w:rFonts w:asciiTheme="majorBidi" w:hAnsiTheme="majorBidi" w:cstheme="majorBidi"/>
                <w:color w:val="000000"/>
                <w:kern w:val="2"/>
                <w:szCs w:val="24"/>
                <w:shd w:val="clear" w:color="auto" w:fill="FFFFFF"/>
              </w:rPr>
              <w:t>1</w:t>
            </w:r>
            <w:r w:rsidR="003D581A">
              <w:rPr>
                <w:rFonts w:asciiTheme="majorBidi" w:hAnsiTheme="majorBidi" w:cstheme="majorBidi"/>
                <w:color w:val="000000"/>
                <w:kern w:val="2"/>
                <w:szCs w:val="24"/>
                <w:shd w:val="clear" w:color="auto" w:fill="FFFFFF"/>
              </w:rPr>
              <w:t>3</w:t>
            </w:r>
            <w:r>
              <w:rPr>
                <w:rFonts w:asciiTheme="majorBidi" w:hAnsiTheme="majorBidi" w:cstheme="majorBidi"/>
                <w:color w:val="000000"/>
                <w:kern w:val="2"/>
                <w:szCs w:val="24"/>
                <w:shd w:val="clear" w:color="auto" w:fill="FFFFFF"/>
              </w:rPr>
              <w:t xml:space="preserve">.1.1. </w:t>
            </w:r>
            <w:r w:rsidR="00E622CB" w:rsidRPr="003C31E3">
              <w:rPr>
                <w:rFonts w:asciiTheme="majorBidi" w:hAnsiTheme="majorBidi" w:cstheme="majorBidi"/>
                <w:color w:val="000000"/>
                <w:kern w:val="2"/>
                <w:szCs w:val="24"/>
                <w:shd w:val="clear" w:color="auto" w:fill="FFFFFF"/>
              </w:rPr>
              <w:t xml:space="preserve">Aplinkosauginiai kriterijai Prekėms nustatomi vadovaujantis </w:t>
            </w:r>
            <w:r w:rsidR="00E622CB" w:rsidRPr="003C31E3">
              <w:rPr>
                <w:rFonts w:asciiTheme="majorBidi" w:hAnsiTheme="majorBidi" w:cstheme="majorBidi"/>
                <w:color w:val="000000"/>
                <w:kern w:val="2"/>
                <w:szCs w:val="24"/>
              </w:rPr>
              <w:t>Aplinkos apsaugos kriterijų taikymo, vykdant žaliuosius pirkimus, tvarkos aprašo, patvirtinto 2011 m. birželio 28 d. įsakymu D1-508</w:t>
            </w:r>
            <w:r w:rsidR="00E622CB" w:rsidRPr="003C31E3">
              <w:rPr>
                <w:rFonts w:asciiTheme="majorBidi" w:hAnsiTheme="majorBidi" w:cstheme="majorBidi"/>
                <w:color w:val="000000"/>
                <w:kern w:val="2"/>
                <w:szCs w:val="24"/>
                <w:shd w:val="clear" w:color="auto" w:fill="FFFFFF"/>
              </w:rPr>
              <w:t xml:space="preserve"> „Dėl Aplinkos apsaugos kriterijų taikymo, vykdant žaliuosius pirkimus, tvarkos aprašo patvirtinimo“ (toliau – Tvarkos aprašas)</w:t>
            </w:r>
            <w:r>
              <w:rPr>
                <w:rFonts w:asciiTheme="majorBidi" w:hAnsiTheme="majorBidi" w:cstheme="majorBidi"/>
                <w:color w:val="000000"/>
                <w:kern w:val="2"/>
                <w:szCs w:val="24"/>
                <w:shd w:val="clear" w:color="auto" w:fill="FFFFFF"/>
              </w:rPr>
              <w:t xml:space="preserve"> nurodyti </w:t>
            </w:r>
            <w:r w:rsidR="0003190C">
              <w:rPr>
                <w:rFonts w:asciiTheme="majorBidi" w:hAnsiTheme="majorBidi" w:cstheme="majorBidi"/>
                <w:color w:val="000000"/>
                <w:kern w:val="2"/>
                <w:szCs w:val="24"/>
                <w:shd w:val="clear" w:color="auto" w:fill="FFFFFF"/>
              </w:rPr>
              <w:t xml:space="preserve">Techninėje </w:t>
            </w:r>
            <w:r>
              <w:rPr>
                <w:rFonts w:asciiTheme="majorBidi" w:hAnsiTheme="majorBidi" w:cstheme="majorBidi"/>
                <w:color w:val="000000"/>
                <w:kern w:val="2"/>
                <w:szCs w:val="24"/>
                <w:shd w:val="clear" w:color="auto" w:fill="FFFFFF"/>
              </w:rPr>
              <w:t>specifikacijoje.</w:t>
            </w:r>
            <w:r w:rsidR="00E622CB" w:rsidRPr="003C31E3">
              <w:rPr>
                <w:rFonts w:asciiTheme="majorBidi" w:hAnsiTheme="majorBidi" w:cstheme="majorBidi"/>
                <w:color w:val="000000"/>
                <w:kern w:val="2"/>
                <w:szCs w:val="24"/>
                <w:shd w:val="clear" w:color="auto" w:fill="FFFFFF"/>
              </w:rPr>
              <w:t xml:space="preserve"> </w:t>
            </w:r>
          </w:p>
        </w:tc>
      </w:tr>
      <w:tr w:rsidR="00E622CB" w:rsidRPr="003C31E3" w14:paraId="237C4F3B" w14:textId="4D32425F" w:rsidTr="006F5B85">
        <w:trPr>
          <w:trHeight w:val="300"/>
        </w:trPr>
        <w:tc>
          <w:tcPr>
            <w:tcW w:w="2453" w:type="dxa"/>
          </w:tcPr>
          <w:p w14:paraId="3A869A3B" w14:textId="3D4A7F99"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w:t>
            </w:r>
            <w:r w:rsidR="00DB7CA2">
              <w:rPr>
                <w:rFonts w:asciiTheme="majorBidi" w:hAnsiTheme="majorBidi" w:cstheme="majorBidi"/>
                <w:b/>
                <w:bCs/>
                <w:kern w:val="2"/>
                <w:szCs w:val="24"/>
              </w:rPr>
              <w:t>3</w:t>
            </w:r>
            <w:r w:rsidRPr="003C31E3">
              <w:rPr>
                <w:rFonts w:asciiTheme="majorBidi" w:hAnsiTheme="majorBidi" w:cstheme="majorBidi"/>
                <w:b/>
                <w:bCs/>
                <w:kern w:val="2"/>
                <w:szCs w:val="24"/>
              </w:rPr>
              <w:t xml:space="preserve">.2. </w:t>
            </w:r>
            <w:r w:rsidR="00A405E4" w:rsidRPr="00362058">
              <w:rPr>
                <w:rFonts w:asciiTheme="majorBidi" w:hAnsiTheme="majorBidi" w:cstheme="majorBidi"/>
                <w:b/>
                <w:bCs/>
                <w:color w:val="000000"/>
                <w:kern w:val="2"/>
                <w:szCs w:val="24"/>
                <w:shd w:val="clear" w:color="auto" w:fill="FFFFFF"/>
              </w:rPr>
              <w:t>Su perkamomis Prekėmis susiję socialiniai kriterijai</w:t>
            </w:r>
          </w:p>
        </w:tc>
        <w:tc>
          <w:tcPr>
            <w:tcW w:w="9449" w:type="dxa"/>
            <w:gridSpan w:val="5"/>
          </w:tcPr>
          <w:p w14:paraId="628E7263" w14:textId="77777777" w:rsidR="00E622CB" w:rsidRPr="003C31E3" w:rsidRDefault="00E622CB">
            <w:pPr>
              <w:rPr>
                <w:rFonts w:asciiTheme="majorBidi" w:hAnsiTheme="majorBidi" w:cstheme="majorBidi"/>
                <w:kern w:val="2"/>
                <w:szCs w:val="24"/>
                <w:shd w:val="clear" w:color="auto" w:fill="FFFFFF"/>
              </w:rPr>
            </w:pPr>
          </w:p>
          <w:p w14:paraId="0DC7213A" w14:textId="0EAFBE1C" w:rsidR="00E622CB" w:rsidRPr="003C31E3" w:rsidRDefault="00E622CB">
            <w:pPr>
              <w:rPr>
                <w:rFonts w:asciiTheme="majorBidi" w:hAnsiTheme="majorBidi" w:cstheme="majorBidi"/>
                <w:kern w:val="2"/>
                <w:szCs w:val="24"/>
                <w:shd w:val="clear" w:color="auto" w:fill="FFFFFF"/>
              </w:rPr>
            </w:pPr>
            <w:r w:rsidRPr="003C31E3">
              <w:rPr>
                <w:rFonts w:asciiTheme="majorBidi" w:hAnsiTheme="majorBidi" w:cstheme="majorBidi"/>
                <w:kern w:val="2"/>
                <w:szCs w:val="24"/>
                <w:shd w:val="clear" w:color="auto" w:fill="FFFFFF"/>
              </w:rPr>
              <w:t>Netaikoma</w:t>
            </w:r>
            <w:r w:rsidR="004F5745">
              <w:rPr>
                <w:rFonts w:asciiTheme="majorBidi" w:hAnsiTheme="majorBidi" w:cstheme="majorBidi"/>
                <w:kern w:val="2"/>
                <w:szCs w:val="24"/>
                <w:shd w:val="clear" w:color="auto" w:fill="FFFFFF"/>
              </w:rPr>
              <w:t>.</w:t>
            </w:r>
          </w:p>
          <w:p w14:paraId="2B5258B5" w14:textId="77777777" w:rsidR="00E622CB" w:rsidRPr="003C31E3" w:rsidRDefault="00E622CB">
            <w:pPr>
              <w:rPr>
                <w:rFonts w:asciiTheme="majorBidi" w:hAnsiTheme="majorBidi" w:cstheme="majorBidi"/>
                <w:kern w:val="2"/>
                <w:szCs w:val="24"/>
                <w:shd w:val="clear" w:color="auto" w:fill="FFFFFF"/>
              </w:rPr>
            </w:pPr>
          </w:p>
          <w:p w14:paraId="01D3554E" w14:textId="438B387E" w:rsidR="00E622CB" w:rsidRPr="003C31E3" w:rsidRDefault="00E622CB" w:rsidP="00430EB5">
            <w:pPr>
              <w:rPr>
                <w:rFonts w:asciiTheme="majorBidi" w:hAnsiTheme="majorBidi" w:cstheme="majorBidi"/>
                <w:color w:val="008080"/>
                <w:szCs w:val="24"/>
              </w:rPr>
            </w:pPr>
          </w:p>
        </w:tc>
      </w:tr>
      <w:tr w:rsidR="00E622CB" w:rsidRPr="003C31E3" w14:paraId="2D775BA5" w14:textId="3D58CAC5" w:rsidTr="006F5B85">
        <w:trPr>
          <w:trHeight w:val="300"/>
        </w:trPr>
        <w:tc>
          <w:tcPr>
            <w:tcW w:w="11902" w:type="dxa"/>
            <w:gridSpan w:val="6"/>
          </w:tcPr>
          <w:p w14:paraId="7F3EAA93" w14:textId="38734D50"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sidR="00A405E4">
              <w:rPr>
                <w:rFonts w:asciiTheme="majorBidi" w:hAnsiTheme="majorBidi" w:cstheme="majorBidi"/>
                <w:b/>
                <w:bCs/>
                <w:kern w:val="2"/>
                <w:szCs w:val="24"/>
              </w:rPr>
              <w:t>4</w:t>
            </w:r>
            <w:r w:rsidRPr="003C31E3">
              <w:rPr>
                <w:rFonts w:asciiTheme="majorBidi" w:hAnsiTheme="majorBidi" w:cstheme="majorBidi"/>
                <w:b/>
                <w:bCs/>
                <w:kern w:val="2"/>
                <w:szCs w:val="24"/>
              </w:rPr>
              <w:t xml:space="preserve">. BENDRŲJŲ SĄLYGŲ PAKEITIMAI IR PAPILDYMAI </w:t>
            </w:r>
          </w:p>
          <w:p w14:paraId="2222D5F8" w14:textId="77777777" w:rsidR="00E622CB" w:rsidRPr="003C31E3" w:rsidRDefault="00E622CB">
            <w:pPr>
              <w:jc w:val="center"/>
              <w:rPr>
                <w:rFonts w:asciiTheme="majorBidi" w:hAnsiTheme="majorBidi" w:cstheme="majorBidi"/>
                <w:kern w:val="2"/>
                <w:szCs w:val="24"/>
              </w:rPr>
            </w:pPr>
            <w:r w:rsidRPr="003C31E3">
              <w:rPr>
                <w:rFonts w:asciiTheme="majorBidi" w:hAnsiTheme="majorBidi" w:cstheme="majorBidi"/>
                <w:kern w:val="2"/>
                <w:szCs w:val="24"/>
              </w:rPr>
              <w:t xml:space="preserve">(jeigu būtina dėl konkretaus Sutarties dalyko specifikos) </w:t>
            </w:r>
          </w:p>
        </w:tc>
      </w:tr>
      <w:tr w:rsidR="00E622CB" w:rsidRPr="003C31E3" w14:paraId="0FE18D11" w14:textId="2F31BE73" w:rsidTr="006F5B85">
        <w:trPr>
          <w:trHeight w:val="300"/>
        </w:trPr>
        <w:tc>
          <w:tcPr>
            <w:tcW w:w="2453" w:type="dxa"/>
          </w:tcPr>
          <w:p w14:paraId="57038688" w14:textId="0879412C"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w:t>
            </w:r>
            <w:r w:rsidR="00A405E4">
              <w:rPr>
                <w:rFonts w:asciiTheme="majorBidi" w:hAnsiTheme="majorBidi" w:cstheme="majorBidi"/>
                <w:b/>
                <w:bCs/>
                <w:kern w:val="2"/>
                <w:szCs w:val="24"/>
              </w:rPr>
              <w:t>4</w:t>
            </w:r>
            <w:r w:rsidRPr="003C31E3">
              <w:rPr>
                <w:rFonts w:asciiTheme="majorBidi" w:hAnsiTheme="majorBidi" w:cstheme="majorBidi"/>
                <w:b/>
                <w:bCs/>
                <w:kern w:val="2"/>
                <w:szCs w:val="24"/>
              </w:rPr>
              <w:t xml:space="preserve">.1. </w:t>
            </w:r>
          </w:p>
        </w:tc>
        <w:tc>
          <w:tcPr>
            <w:tcW w:w="9449" w:type="dxa"/>
            <w:gridSpan w:val="5"/>
          </w:tcPr>
          <w:p w14:paraId="3ABC2C58" w14:textId="0B1F2CE3" w:rsidR="008B2256" w:rsidRPr="0064687F" w:rsidRDefault="00E622CB" w:rsidP="008B2256">
            <w:pPr>
              <w:rPr>
                <w:rFonts w:asciiTheme="majorBidi" w:hAnsiTheme="majorBidi" w:cstheme="majorBidi"/>
                <w:szCs w:val="24"/>
              </w:rPr>
            </w:pPr>
            <w:r>
              <w:rPr>
                <w:rFonts w:asciiTheme="majorBidi" w:hAnsiTheme="majorBidi" w:cstheme="majorBidi"/>
                <w:kern w:val="2"/>
                <w:szCs w:val="24"/>
              </w:rPr>
              <w:t>1</w:t>
            </w:r>
            <w:r w:rsidR="005B0CED">
              <w:rPr>
                <w:rFonts w:asciiTheme="majorBidi" w:hAnsiTheme="majorBidi" w:cstheme="majorBidi"/>
                <w:kern w:val="2"/>
                <w:szCs w:val="24"/>
              </w:rPr>
              <w:t>4</w:t>
            </w:r>
            <w:r>
              <w:rPr>
                <w:rFonts w:asciiTheme="majorBidi" w:hAnsiTheme="majorBidi" w:cstheme="majorBidi"/>
                <w:kern w:val="2"/>
                <w:szCs w:val="24"/>
              </w:rPr>
              <w:t>.1.1</w:t>
            </w:r>
            <w:r w:rsidR="00F458FB">
              <w:rPr>
                <w:rFonts w:asciiTheme="majorBidi" w:hAnsiTheme="majorBidi" w:cstheme="majorBidi"/>
                <w:kern w:val="2"/>
                <w:szCs w:val="24"/>
              </w:rPr>
              <w:t xml:space="preserve"> </w:t>
            </w:r>
            <w:r w:rsidRPr="0064687F">
              <w:rPr>
                <w:rFonts w:asciiTheme="majorBidi" w:hAnsiTheme="majorBidi" w:cstheme="majorBidi"/>
                <w:kern w:val="2"/>
                <w:szCs w:val="24"/>
              </w:rPr>
              <w:t>Bendrųjų sąlygų 4.1.3.</w:t>
            </w:r>
            <w:r w:rsidRPr="0064687F">
              <w:rPr>
                <w:rFonts w:asciiTheme="majorBidi" w:hAnsiTheme="majorBidi" w:cstheme="majorBidi"/>
                <w:szCs w:val="24"/>
              </w:rPr>
              <w:t xml:space="preserve"> papunktyje pakeisti įspėjimo terminą iš „5 (penkių)“ darbo dienų į „3 (tris)“ darbo dienas,  jį išdėstant nauja</w:t>
            </w:r>
            <w:r>
              <w:rPr>
                <w:rFonts w:asciiTheme="majorBidi" w:hAnsiTheme="majorBidi" w:cstheme="majorBidi"/>
                <w:szCs w:val="24"/>
              </w:rPr>
              <w:t xml:space="preserve"> redakcija</w:t>
            </w:r>
            <w:r w:rsidRPr="0064687F">
              <w:rPr>
                <w:rFonts w:asciiTheme="majorBidi" w:hAnsiTheme="majorBidi" w:cstheme="majorBidi"/>
                <w:szCs w:val="24"/>
              </w:rPr>
              <w:t>:</w:t>
            </w:r>
          </w:p>
          <w:p w14:paraId="5A6C2410" w14:textId="032C86F6" w:rsidR="00E622CB" w:rsidRPr="000022EE" w:rsidRDefault="00E622CB" w:rsidP="00DE0E25">
            <w:pPr>
              <w:jc w:val="both"/>
              <w:rPr>
                <w:rFonts w:asciiTheme="majorBidi" w:eastAsia="Arial" w:hAnsiTheme="majorBidi" w:cstheme="majorBidi"/>
                <w:szCs w:val="24"/>
              </w:rPr>
            </w:pPr>
            <w:r w:rsidRPr="000022EE">
              <w:rPr>
                <w:rFonts w:asciiTheme="majorBidi" w:eastAsia="Arial" w:hAnsiTheme="majorBidi" w:cstheme="majorBidi"/>
                <w:szCs w:val="24"/>
              </w:rPr>
              <w:t>„4.1.3.</w:t>
            </w:r>
            <w:r w:rsidRPr="000022EE">
              <w:rPr>
                <w:rFonts w:asciiTheme="majorBidi" w:eastAsia="Arial" w:hAnsiTheme="majorBidi" w:cstheme="majorBidi"/>
                <w:szCs w:val="24"/>
              </w:rPr>
              <w:tab/>
            </w:r>
            <w:r w:rsidRPr="000022EE">
              <w:rPr>
                <w:rFonts w:asciiTheme="majorBidi" w:eastAsia="Arial" w:hAnsiTheme="majorBidi" w:cstheme="majorBidi"/>
                <w:szCs w:val="24"/>
                <w:shd w:val="clear" w:color="auto" w:fill="FFFFFF"/>
              </w:rPr>
              <w:t xml:space="preserve">Jeigu Šalis susiduria su </w:t>
            </w:r>
            <w:r w:rsidRPr="000022EE">
              <w:rPr>
                <w:rFonts w:asciiTheme="majorBidi" w:eastAsia="Arial" w:hAnsiTheme="majorBidi" w:cstheme="majorBidi"/>
                <w:szCs w:val="24"/>
              </w:rPr>
              <w:t>S</w:t>
            </w:r>
            <w:r w:rsidRPr="000022EE">
              <w:rPr>
                <w:rFonts w:asciiTheme="majorBidi" w:eastAsia="Arial" w:hAnsiTheme="majorBidi" w:cstheme="majorBidi"/>
                <w:szCs w:val="24"/>
                <w:shd w:val="clear" w:color="auto" w:fill="FFFFFF"/>
              </w:rPr>
              <w:t xml:space="preserve">utarties vykdymo kliūtimi, ji turi nedelsdama, bet ne vėliau kaip per </w:t>
            </w:r>
            <w:r w:rsidR="00587BF5">
              <w:rPr>
                <w:rFonts w:asciiTheme="majorBidi" w:eastAsia="Arial" w:hAnsiTheme="majorBidi" w:cstheme="majorBidi"/>
                <w:szCs w:val="24"/>
                <w:shd w:val="clear" w:color="auto" w:fill="FFFFFF"/>
              </w:rPr>
              <w:t>3</w:t>
            </w:r>
            <w:r w:rsidR="00587BF5" w:rsidRPr="000022EE">
              <w:rPr>
                <w:rFonts w:asciiTheme="majorBidi" w:eastAsia="Arial" w:hAnsiTheme="majorBidi" w:cstheme="majorBidi"/>
                <w:szCs w:val="24"/>
                <w:shd w:val="clear" w:color="auto" w:fill="FFFFFF"/>
              </w:rPr>
              <w:t xml:space="preserve"> </w:t>
            </w:r>
            <w:r w:rsidRPr="000022EE">
              <w:rPr>
                <w:rFonts w:asciiTheme="majorBidi" w:eastAsia="Arial" w:hAnsiTheme="majorBidi" w:cstheme="majorBidi"/>
                <w:szCs w:val="24"/>
                <w:shd w:val="clear" w:color="auto" w:fill="FFFFFF"/>
              </w:rPr>
              <w:t>(</w:t>
            </w:r>
            <w:r w:rsidR="00587BF5">
              <w:rPr>
                <w:rFonts w:asciiTheme="majorBidi" w:eastAsia="Arial" w:hAnsiTheme="majorBidi" w:cstheme="majorBidi"/>
                <w:szCs w:val="24"/>
                <w:shd w:val="clear" w:color="auto" w:fill="FFFFFF"/>
              </w:rPr>
              <w:t>tris</w:t>
            </w:r>
            <w:r w:rsidRPr="000022EE">
              <w:rPr>
                <w:rFonts w:asciiTheme="majorBidi" w:eastAsia="Arial" w:hAnsiTheme="majorBidi" w:cstheme="majorBidi"/>
                <w:szCs w:val="24"/>
                <w:shd w:val="clear" w:color="auto" w:fill="FFFFFF"/>
              </w:rPr>
              <w:t>) darbo dienas, įspėti kitą Šalį apie tokia</w:t>
            </w:r>
            <w:r w:rsidRPr="000022EE">
              <w:rPr>
                <w:rFonts w:asciiTheme="majorBidi" w:eastAsia="Arial" w:hAnsiTheme="majorBidi" w:cstheme="majorBidi"/>
                <w:szCs w:val="24"/>
              </w:rPr>
              <w:t>s</w:t>
            </w:r>
            <w:r w:rsidRPr="000022EE">
              <w:rPr>
                <w:rFonts w:asciiTheme="majorBidi" w:eastAsia="Arial" w:hAnsiTheme="majorBidi" w:cstheme="majorBidi"/>
                <w:szCs w:val="24"/>
                <w:shd w:val="clear" w:color="auto" w:fill="FFFFFF"/>
              </w:rPr>
              <w:t xml:space="preserve"> kliūtis</w:t>
            </w:r>
            <w:r w:rsidRPr="000022EE">
              <w:rPr>
                <w:rFonts w:asciiTheme="majorBidi" w:eastAsia="Arial" w:hAnsiTheme="majorBidi" w:cstheme="majorBidi"/>
                <w:szCs w:val="24"/>
              </w:rPr>
              <w:t xml:space="preserve"> ir imtis visų nuo jos priklausančių protingų priemonių toms kliūtims pašalinti.“</w:t>
            </w:r>
          </w:p>
          <w:p w14:paraId="72F37B83" w14:textId="77777777" w:rsidR="00E622CB" w:rsidRDefault="00E622CB" w:rsidP="00DE0E25">
            <w:pPr>
              <w:jc w:val="both"/>
              <w:rPr>
                <w:rFonts w:asciiTheme="majorBidi" w:eastAsia="Arial" w:hAnsiTheme="majorBidi" w:cstheme="majorBidi"/>
                <w:szCs w:val="24"/>
              </w:rPr>
            </w:pPr>
          </w:p>
          <w:p w14:paraId="2B8C6B5B" w14:textId="7B660BF2" w:rsidR="00E622CB" w:rsidRPr="0064687F" w:rsidRDefault="00981391" w:rsidP="009E5342">
            <w:pPr>
              <w:jc w:val="both"/>
              <w:rPr>
                <w:rFonts w:asciiTheme="majorBidi" w:hAnsiTheme="majorBidi" w:cstheme="majorBidi"/>
                <w:kern w:val="2"/>
                <w:szCs w:val="24"/>
              </w:rPr>
            </w:pPr>
            <w:r>
              <w:rPr>
                <w:rFonts w:asciiTheme="majorBidi" w:hAnsiTheme="majorBidi" w:cstheme="majorBidi"/>
                <w:kern w:val="2"/>
                <w:szCs w:val="24"/>
              </w:rPr>
              <w:t>1</w:t>
            </w:r>
            <w:r w:rsidR="005B0CED">
              <w:rPr>
                <w:rFonts w:asciiTheme="majorBidi" w:hAnsiTheme="majorBidi" w:cstheme="majorBidi"/>
                <w:kern w:val="2"/>
                <w:szCs w:val="24"/>
              </w:rPr>
              <w:t>4</w:t>
            </w:r>
            <w:r>
              <w:rPr>
                <w:rFonts w:asciiTheme="majorBidi" w:hAnsiTheme="majorBidi" w:cstheme="majorBidi"/>
                <w:kern w:val="2"/>
                <w:szCs w:val="24"/>
              </w:rPr>
              <w:t xml:space="preserve">.1.2. </w:t>
            </w:r>
            <w:r w:rsidR="00E622CB" w:rsidRPr="0064687F">
              <w:rPr>
                <w:rFonts w:asciiTheme="majorBidi" w:hAnsiTheme="majorBidi" w:cstheme="majorBidi"/>
                <w:kern w:val="2"/>
                <w:szCs w:val="24"/>
              </w:rPr>
              <w:t>Bendrųjų sąlygų 6.2.7 punktas keičiamas, jį išdėstant nauja redakcija:</w:t>
            </w:r>
          </w:p>
          <w:p w14:paraId="114A9131" w14:textId="2ADCA109" w:rsidR="00E622CB" w:rsidRPr="0064687F" w:rsidRDefault="00E622CB" w:rsidP="005B0CED">
            <w:pPr>
              <w:jc w:val="both"/>
              <w:rPr>
                <w:rFonts w:asciiTheme="majorBidi" w:hAnsiTheme="majorBidi" w:cstheme="majorBidi"/>
                <w:kern w:val="2"/>
                <w:szCs w:val="24"/>
              </w:rPr>
            </w:pPr>
            <w:r w:rsidRPr="000022EE">
              <w:rPr>
                <w:rFonts w:asciiTheme="majorBidi" w:hAnsiTheme="majorBidi" w:cstheme="majorBidi"/>
                <w:kern w:val="2"/>
                <w:szCs w:val="24"/>
              </w:rPr>
              <w:t>„6.2.7.</w:t>
            </w:r>
            <w:r w:rsidRPr="000022EE">
              <w:rPr>
                <w:rFonts w:asciiTheme="majorBidi" w:hAnsiTheme="majorBidi" w:cstheme="majorBidi"/>
                <w:kern w:val="2"/>
                <w:szCs w:val="24"/>
              </w:rPr>
              <w:tab/>
              <w:t>Jeigu Pirkėjas per 5 (penkias) darbo dienas neįvertina pateiktų prekių ir nepateikia (neišsiunčia) Tiekėjui  Defektų akto, terminas Prekių tiekimui</w:t>
            </w:r>
            <w:r w:rsidR="00A2733E">
              <w:rPr>
                <w:rFonts w:asciiTheme="majorBidi" w:hAnsiTheme="majorBidi" w:cstheme="majorBidi"/>
                <w:kern w:val="2"/>
                <w:szCs w:val="24"/>
              </w:rPr>
              <w:t xml:space="preserve"> (užsakymų vykdymui)</w:t>
            </w:r>
            <w:r w:rsidRPr="000022EE">
              <w:rPr>
                <w:rFonts w:asciiTheme="majorBidi" w:hAnsiTheme="majorBidi" w:cstheme="majorBidi"/>
                <w:kern w:val="2"/>
                <w:szCs w:val="24"/>
              </w:rPr>
              <w:t xml:space="preserve"> pratęsiamas tiek laiko, kiek vėlavo Pirkėjas įvertinti prekes. Už minėtą laikotarpį delspinigiai neskaičiuojami. Prekės laikomos priimtos po Šalių Prekių priėmimo - perdavimo akto pasirašymo.</w:t>
            </w:r>
          </w:p>
          <w:p w14:paraId="336CA429" w14:textId="77777777" w:rsidR="007C2FBC" w:rsidRDefault="007C2FBC" w:rsidP="009E5342">
            <w:pPr>
              <w:jc w:val="both"/>
              <w:rPr>
                <w:rFonts w:asciiTheme="majorBidi" w:hAnsiTheme="majorBidi" w:cstheme="majorBidi"/>
                <w:kern w:val="2"/>
                <w:szCs w:val="24"/>
              </w:rPr>
            </w:pPr>
          </w:p>
          <w:p w14:paraId="7F9ED8C0" w14:textId="3A806551" w:rsidR="005B5BC2" w:rsidRPr="000A4F03" w:rsidRDefault="007C2FBC" w:rsidP="00D47073">
            <w:pPr>
              <w:shd w:val="clear" w:color="auto" w:fill="FFFFFF"/>
              <w:jc w:val="both"/>
              <w:rPr>
                <w:rFonts w:asciiTheme="majorBidi" w:hAnsiTheme="majorBidi" w:cstheme="majorBidi"/>
                <w:kern w:val="2"/>
                <w:szCs w:val="24"/>
              </w:rPr>
            </w:pPr>
            <w:r w:rsidRPr="000A4F03">
              <w:rPr>
                <w:rFonts w:asciiTheme="majorBidi" w:hAnsiTheme="majorBidi" w:cstheme="majorBidi"/>
                <w:kern w:val="2"/>
                <w:szCs w:val="24"/>
              </w:rPr>
              <w:t>1</w:t>
            </w:r>
            <w:r w:rsidR="005B0CED">
              <w:rPr>
                <w:rFonts w:asciiTheme="majorBidi" w:hAnsiTheme="majorBidi" w:cstheme="majorBidi"/>
                <w:kern w:val="2"/>
                <w:szCs w:val="24"/>
              </w:rPr>
              <w:t>4</w:t>
            </w:r>
            <w:r w:rsidRPr="000A4F03">
              <w:rPr>
                <w:rFonts w:asciiTheme="majorBidi" w:hAnsiTheme="majorBidi" w:cstheme="majorBidi"/>
                <w:kern w:val="2"/>
                <w:szCs w:val="24"/>
              </w:rPr>
              <w:t>.1.</w:t>
            </w:r>
            <w:r w:rsidR="00F145A3">
              <w:rPr>
                <w:rFonts w:asciiTheme="majorBidi" w:hAnsiTheme="majorBidi" w:cstheme="majorBidi"/>
                <w:kern w:val="2"/>
                <w:szCs w:val="24"/>
              </w:rPr>
              <w:t>3</w:t>
            </w:r>
            <w:r w:rsidRPr="000A4F03">
              <w:rPr>
                <w:rFonts w:asciiTheme="majorBidi" w:hAnsiTheme="majorBidi" w:cstheme="majorBidi"/>
                <w:kern w:val="2"/>
                <w:szCs w:val="24"/>
              </w:rPr>
              <w:t xml:space="preserve">. </w:t>
            </w:r>
            <w:r w:rsidR="00E377C0" w:rsidRPr="000A4F03">
              <w:rPr>
                <w:rFonts w:asciiTheme="majorBidi" w:hAnsiTheme="majorBidi" w:cstheme="majorBidi"/>
                <w:kern w:val="2"/>
                <w:szCs w:val="24"/>
              </w:rPr>
              <w:t xml:space="preserve">Bendrųjų sąlygų </w:t>
            </w:r>
            <w:r w:rsidR="005B5BC2" w:rsidRPr="000A4F03">
              <w:rPr>
                <w:rFonts w:asciiTheme="majorBidi" w:hAnsiTheme="majorBidi" w:cstheme="majorBidi"/>
                <w:kern w:val="2"/>
                <w:szCs w:val="24"/>
              </w:rPr>
              <w:t>13.1.</w:t>
            </w:r>
            <w:r w:rsidR="00E377C0" w:rsidRPr="000A4F03">
              <w:rPr>
                <w:rFonts w:asciiTheme="majorBidi" w:hAnsiTheme="majorBidi" w:cstheme="majorBidi"/>
                <w:kern w:val="2"/>
                <w:szCs w:val="24"/>
              </w:rPr>
              <w:t xml:space="preserve"> punktas keičiamas, jį išdėstant nauja redakcija:</w:t>
            </w:r>
          </w:p>
          <w:p w14:paraId="56AB09D1" w14:textId="097F2F02" w:rsidR="00E377C0" w:rsidRPr="00D47073" w:rsidRDefault="00093A6A" w:rsidP="009077AC">
            <w:pPr>
              <w:shd w:val="clear" w:color="auto" w:fill="FFFFFF"/>
              <w:jc w:val="both"/>
              <w:rPr>
                <w:rFonts w:asciiTheme="majorBidi" w:hAnsiTheme="majorBidi" w:cstheme="majorBidi"/>
                <w:color w:val="000000"/>
                <w:szCs w:val="24"/>
              </w:rPr>
            </w:pPr>
            <w:r w:rsidRPr="00D47073">
              <w:rPr>
                <w:rFonts w:asciiTheme="majorBidi" w:hAnsiTheme="majorBidi" w:cstheme="majorBidi"/>
                <w:color w:val="000000"/>
                <w:kern w:val="2"/>
                <w:szCs w:val="24"/>
              </w:rPr>
              <w:t>„</w:t>
            </w:r>
            <w:r w:rsidR="005B5BC2" w:rsidRPr="00D47073">
              <w:rPr>
                <w:rFonts w:asciiTheme="majorBidi" w:hAnsiTheme="majorBidi" w:cstheme="majorBidi"/>
                <w:color w:val="000000"/>
                <w:kern w:val="2"/>
                <w:szCs w:val="24"/>
              </w:rPr>
              <w:t>13.1.</w:t>
            </w:r>
            <w:r w:rsidR="00E377C0" w:rsidRPr="00D47073">
              <w:rPr>
                <w:rFonts w:asciiTheme="majorBidi" w:hAnsiTheme="majorBidi" w:cstheme="majorBidi"/>
                <w:color w:val="000000"/>
                <w:szCs w:val="24"/>
              </w:rPr>
              <w:t xml:space="preserve">Visa </w:t>
            </w:r>
            <w:r w:rsidRPr="00D47073">
              <w:rPr>
                <w:rFonts w:asciiTheme="majorBidi" w:hAnsiTheme="majorBidi" w:cstheme="majorBidi"/>
                <w:color w:val="000000"/>
                <w:szCs w:val="24"/>
              </w:rPr>
              <w:t>Pirkėjo</w:t>
            </w:r>
            <w:r w:rsidR="00E377C0" w:rsidRPr="00D47073">
              <w:rPr>
                <w:rFonts w:asciiTheme="majorBidi" w:hAnsiTheme="majorBidi" w:cstheme="majorBidi"/>
                <w:color w:val="000000"/>
                <w:szCs w:val="24"/>
              </w:rPr>
              <w:t xml:space="preserve"> Tiekėjui patiekta ir Sutarties vykdymo metu sukurta/sužinota informacija yra laikoma</w:t>
            </w:r>
            <w:r w:rsidR="000A4F03" w:rsidRPr="00D47073">
              <w:rPr>
                <w:rFonts w:asciiTheme="majorBidi" w:hAnsiTheme="majorBidi" w:cstheme="majorBidi"/>
                <w:color w:val="000000"/>
                <w:szCs w:val="24"/>
              </w:rPr>
              <w:t xml:space="preserve"> Pirkėjo</w:t>
            </w:r>
            <w:r w:rsidR="00E377C0" w:rsidRPr="00D47073">
              <w:rPr>
                <w:rFonts w:asciiTheme="majorBidi" w:hAnsiTheme="majorBidi" w:cstheme="majorBidi"/>
                <w:color w:val="000000"/>
                <w:szCs w:val="24"/>
              </w:rPr>
              <w:t xml:space="preserve"> konfidencialia informacija, išskyrus viešai prieinamą informaciją ir pirkimo dokumentus, kurie pagal</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galiojančius teisės aktus pripažįstami vieša / nekonfidencialia informacija. Visais kitais atvejais </w:t>
            </w:r>
            <w:r w:rsidR="000A4F03" w:rsidRPr="00D47073">
              <w:rPr>
                <w:rFonts w:asciiTheme="majorBidi" w:hAnsiTheme="majorBidi" w:cstheme="majorBidi"/>
                <w:color w:val="000000"/>
                <w:szCs w:val="24"/>
              </w:rPr>
              <w:t xml:space="preserve">Pirkėjas </w:t>
            </w:r>
            <w:r w:rsidR="00E377C0" w:rsidRPr="00D47073">
              <w:rPr>
                <w:rFonts w:asciiTheme="majorBidi" w:hAnsiTheme="majorBidi" w:cstheme="majorBidi"/>
                <w:color w:val="000000"/>
                <w:szCs w:val="24"/>
              </w:rPr>
              <w:t>turi</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patvirtinti raštu, kad tam tikra pateikta informacija </w:t>
            </w:r>
            <w:r w:rsidR="00E377C0" w:rsidRPr="00D47073">
              <w:rPr>
                <w:rFonts w:asciiTheme="majorBidi" w:hAnsiTheme="majorBidi" w:cstheme="majorBidi"/>
                <w:color w:val="000000"/>
                <w:szCs w:val="24"/>
              </w:rPr>
              <w:lastRenderedPageBreak/>
              <w:t>nėra konfidenciali. Prekių tiekėjas įsipareigoja neatskleisti</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konfidencialios informacijos jokiam trečiajam asmeniui be išankstinio raštiško </w:t>
            </w:r>
            <w:r w:rsidR="000A4F03" w:rsidRPr="00D47073">
              <w:rPr>
                <w:rFonts w:asciiTheme="majorBidi" w:hAnsiTheme="majorBidi" w:cstheme="majorBidi"/>
                <w:color w:val="000000"/>
                <w:szCs w:val="24"/>
              </w:rPr>
              <w:t>Pirkėjo</w:t>
            </w:r>
            <w:r w:rsidR="00E377C0" w:rsidRPr="00D47073">
              <w:rPr>
                <w:rFonts w:asciiTheme="majorBidi" w:hAnsiTheme="majorBidi" w:cstheme="majorBidi"/>
                <w:color w:val="000000"/>
                <w:szCs w:val="24"/>
              </w:rPr>
              <w:t xml:space="preserve"> sutikimo, o taip pat</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nenaudoti konfidencialios informacijos asmeniniams ar trečiųjų asmenų poreikiams, išskyrus atvejus, kai tokia</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informacija privalo būti atskleista įstatymų ar kitų teisės aktų </w:t>
            </w:r>
            <w:r w:rsidR="00E377C0" w:rsidRPr="009077AC">
              <w:rPr>
                <w:rFonts w:asciiTheme="majorBidi" w:hAnsiTheme="majorBidi" w:cstheme="majorBidi"/>
                <w:color w:val="000000"/>
                <w:szCs w:val="24"/>
              </w:rPr>
              <w:t>nustatyta tvarka ar turi būti atskleista teisės, finansų ar</w:t>
            </w:r>
            <w:r w:rsidR="000A4F03" w:rsidRPr="009077AC">
              <w:rPr>
                <w:rFonts w:asciiTheme="majorBidi" w:hAnsiTheme="majorBidi" w:cstheme="majorBidi"/>
                <w:color w:val="000000"/>
                <w:szCs w:val="24"/>
              </w:rPr>
              <w:t xml:space="preserve"> </w:t>
            </w:r>
            <w:r w:rsidR="00E377C0" w:rsidRPr="009077AC">
              <w:rPr>
                <w:rFonts w:asciiTheme="majorBidi" w:hAnsiTheme="majorBidi" w:cstheme="majorBidi"/>
                <w:color w:val="000000"/>
                <w:szCs w:val="24"/>
              </w:rPr>
              <w:t>kitos srities specialistui/patarėjui ar paskolos davėjui</w:t>
            </w:r>
            <w:r w:rsidR="009077AC">
              <w:rPr>
                <w:rFonts w:asciiTheme="majorBidi" w:hAnsiTheme="majorBidi" w:cstheme="majorBidi"/>
                <w:color w:val="000000"/>
                <w:szCs w:val="24"/>
              </w:rPr>
              <w:t>.“</w:t>
            </w:r>
          </w:p>
          <w:p w14:paraId="05B9A352" w14:textId="219B8532" w:rsidR="00E622CB" w:rsidRPr="000022EE" w:rsidRDefault="00E622CB" w:rsidP="009E5342">
            <w:pPr>
              <w:tabs>
                <w:tab w:val="left" w:pos="567"/>
              </w:tabs>
              <w:spacing w:line="259" w:lineRule="auto"/>
              <w:jc w:val="both"/>
              <w:textAlignment w:val="baseline"/>
              <w:rPr>
                <w:rFonts w:asciiTheme="majorBidi" w:hAnsiTheme="majorBidi" w:cstheme="majorBidi"/>
                <w:szCs w:val="24"/>
              </w:rPr>
            </w:pPr>
          </w:p>
          <w:p w14:paraId="3DBB3876" w14:textId="3330BBDD" w:rsidR="00E622CB" w:rsidRPr="0064687F" w:rsidRDefault="00981391" w:rsidP="009E5342">
            <w:pPr>
              <w:tabs>
                <w:tab w:val="left" w:pos="567"/>
              </w:tabs>
              <w:spacing w:line="259" w:lineRule="auto"/>
              <w:jc w:val="both"/>
              <w:textAlignment w:val="baseline"/>
              <w:rPr>
                <w:rFonts w:asciiTheme="majorBidi" w:hAnsiTheme="majorBidi" w:cstheme="majorBidi"/>
                <w:szCs w:val="24"/>
              </w:rPr>
            </w:pPr>
            <w:r>
              <w:rPr>
                <w:rFonts w:asciiTheme="majorBidi" w:hAnsiTheme="majorBidi" w:cstheme="majorBidi"/>
                <w:szCs w:val="24"/>
              </w:rPr>
              <w:t>1</w:t>
            </w:r>
            <w:r w:rsidR="005B0CED">
              <w:rPr>
                <w:rFonts w:asciiTheme="majorBidi" w:hAnsiTheme="majorBidi" w:cstheme="majorBidi"/>
                <w:szCs w:val="24"/>
              </w:rPr>
              <w:t>4</w:t>
            </w:r>
            <w:r>
              <w:rPr>
                <w:rFonts w:asciiTheme="majorBidi" w:hAnsiTheme="majorBidi" w:cstheme="majorBidi"/>
                <w:szCs w:val="24"/>
              </w:rPr>
              <w:t>.1.</w:t>
            </w:r>
            <w:r w:rsidR="00BA2280">
              <w:rPr>
                <w:rFonts w:asciiTheme="majorBidi" w:hAnsiTheme="majorBidi" w:cstheme="majorBidi"/>
                <w:szCs w:val="24"/>
              </w:rPr>
              <w:t>4</w:t>
            </w:r>
            <w:r>
              <w:rPr>
                <w:rFonts w:asciiTheme="majorBidi" w:hAnsiTheme="majorBidi" w:cstheme="majorBidi"/>
                <w:szCs w:val="24"/>
              </w:rPr>
              <w:t xml:space="preserve">. </w:t>
            </w:r>
            <w:r w:rsidR="00E622CB" w:rsidRPr="0064687F">
              <w:rPr>
                <w:rFonts w:asciiTheme="majorBidi" w:hAnsiTheme="majorBidi" w:cstheme="majorBidi"/>
                <w:szCs w:val="24"/>
              </w:rPr>
              <w:t>Bendrųjų sąlygų 21.4 punktas keičiamas, jį išdėstant nauja redakcija:</w:t>
            </w:r>
          </w:p>
          <w:p w14:paraId="5271DF22" w14:textId="5AF758E3" w:rsidR="00E622CB" w:rsidRPr="00B93BC9" w:rsidRDefault="00E622CB" w:rsidP="009E5342">
            <w:pPr>
              <w:tabs>
                <w:tab w:val="left" w:pos="567"/>
              </w:tabs>
              <w:spacing w:line="259" w:lineRule="auto"/>
              <w:jc w:val="both"/>
              <w:textAlignment w:val="baseline"/>
              <w:rPr>
                <w:rFonts w:asciiTheme="majorBidi" w:hAnsiTheme="majorBidi" w:cstheme="majorBidi"/>
                <w:szCs w:val="24"/>
              </w:rPr>
            </w:pPr>
            <w:r w:rsidRPr="000022EE">
              <w:rPr>
                <w:rFonts w:asciiTheme="majorBidi" w:hAnsiTheme="majorBidi" w:cstheme="majorBidi"/>
                <w:szCs w:val="24"/>
              </w:rPr>
              <w:t xml:space="preserve">„21.4. Jei Prekių (jų dalies) stabdymas vykdomas dėl kitų aplinkybių, nenurodytų Bendrųjų sąlygų 21.2 punkte ar (ir) Bendrųjų sąlygų 21.2 punkte nurodytos aplinkybės tęsiasi ilgiau </w:t>
            </w:r>
            <w:r w:rsidRPr="00B93BC9">
              <w:rPr>
                <w:rFonts w:asciiTheme="majorBidi" w:hAnsiTheme="majorBidi" w:cstheme="majorBidi"/>
                <w:szCs w:val="24"/>
              </w:rPr>
              <w:t>nei 5  (penkis) mėnesius ir (ar) nesilaikant šiame skyriuje nustatytos tvarkos, tai laikoma Sutarties keitimu, kuris turi būti atliekamas, vadovaujantis VPĮ nuostatomis.“</w:t>
            </w:r>
          </w:p>
          <w:p w14:paraId="7589F423" w14:textId="77777777" w:rsidR="00E622CB" w:rsidRPr="00B93BC9" w:rsidRDefault="00E622CB" w:rsidP="009E5342">
            <w:pPr>
              <w:tabs>
                <w:tab w:val="left" w:pos="567"/>
              </w:tabs>
              <w:spacing w:line="259" w:lineRule="auto"/>
              <w:jc w:val="both"/>
              <w:textAlignment w:val="baseline"/>
              <w:rPr>
                <w:rFonts w:asciiTheme="majorBidi" w:hAnsiTheme="majorBidi" w:cstheme="majorBidi"/>
                <w:szCs w:val="24"/>
              </w:rPr>
            </w:pPr>
          </w:p>
          <w:p w14:paraId="4867EC48" w14:textId="3EAF1A8B" w:rsidR="00E622CB" w:rsidRPr="00B93BC9" w:rsidRDefault="00981391" w:rsidP="009E5342">
            <w:pPr>
              <w:tabs>
                <w:tab w:val="left" w:pos="567"/>
              </w:tabs>
              <w:spacing w:line="259" w:lineRule="auto"/>
              <w:jc w:val="both"/>
              <w:textAlignment w:val="baseline"/>
              <w:rPr>
                <w:rFonts w:asciiTheme="majorBidi" w:hAnsiTheme="majorBidi" w:cstheme="majorBidi"/>
                <w:szCs w:val="24"/>
              </w:rPr>
            </w:pPr>
            <w:r w:rsidRPr="00B93BC9">
              <w:rPr>
                <w:rFonts w:asciiTheme="majorBidi" w:hAnsiTheme="majorBidi" w:cstheme="majorBidi"/>
                <w:szCs w:val="24"/>
              </w:rPr>
              <w:t>1</w:t>
            </w:r>
            <w:r w:rsidR="005B0CED">
              <w:rPr>
                <w:rFonts w:asciiTheme="majorBidi" w:hAnsiTheme="majorBidi" w:cstheme="majorBidi"/>
                <w:szCs w:val="24"/>
              </w:rPr>
              <w:t>4</w:t>
            </w:r>
            <w:r w:rsidR="000022EE" w:rsidRPr="00B93BC9">
              <w:rPr>
                <w:rFonts w:asciiTheme="majorBidi" w:hAnsiTheme="majorBidi" w:cstheme="majorBidi"/>
                <w:szCs w:val="24"/>
              </w:rPr>
              <w:t>.1.</w:t>
            </w:r>
            <w:r w:rsidR="002C3C19" w:rsidRPr="00B93BC9">
              <w:rPr>
                <w:rFonts w:asciiTheme="majorBidi" w:hAnsiTheme="majorBidi" w:cstheme="majorBidi"/>
                <w:szCs w:val="24"/>
              </w:rPr>
              <w:t>5</w:t>
            </w:r>
            <w:r w:rsidR="000022EE" w:rsidRPr="00B93BC9">
              <w:rPr>
                <w:rFonts w:asciiTheme="majorBidi" w:hAnsiTheme="majorBidi" w:cstheme="majorBidi"/>
                <w:szCs w:val="24"/>
              </w:rPr>
              <w:t xml:space="preserve">. </w:t>
            </w:r>
            <w:r w:rsidR="00E622CB" w:rsidRPr="00B93BC9">
              <w:rPr>
                <w:rFonts w:asciiTheme="majorBidi" w:hAnsiTheme="majorBidi" w:cstheme="majorBidi"/>
                <w:szCs w:val="24"/>
              </w:rPr>
              <w:t>Bendrųjų sąlygų 22.2.2. punktas keičiamas patikslinat, kad „nesikreipiant į teismą“, jį išdėstant nauja redakcija:</w:t>
            </w:r>
          </w:p>
          <w:p w14:paraId="55E072E0" w14:textId="77777777" w:rsidR="00E622CB" w:rsidRPr="00B93BC9" w:rsidRDefault="00E622CB" w:rsidP="009E5342">
            <w:pPr>
              <w:tabs>
                <w:tab w:val="left" w:pos="567"/>
              </w:tabs>
              <w:spacing w:line="259" w:lineRule="auto"/>
              <w:jc w:val="both"/>
              <w:textAlignment w:val="baseline"/>
              <w:rPr>
                <w:rFonts w:asciiTheme="majorBidi" w:hAnsiTheme="majorBidi" w:cstheme="majorBidi"/>
                <w:szCs w:val="24"/>
              </w:rPr>
            </w:pPr>
            <w:r w:rsidRPr="00B93BC9">
              <w:rPr>
                <w:rFonts w:asciiTheme="majorBidi" w:hAnsiTheme="majorBidi" w:cstheme="majorBidi"/>
                <w:szCs w:val="24"/>
              </w:rPr>
              <w:t>„22.2.2. Pirkėjas turi teisę vienašališkai nesikreipiant į teismą nutraukti Sutartį ar jos dalį raštu įspėjęs Tiekėją prieš ne trumpesnį nei 10 (dešimties) dienų terminą, jeigu:“</w:t>
            </w:r>
          </w:p>
          <w:p w14:paraId="1F33CC33" w14:textId="77777777" w:rsidR="00E622CB" w:rsidRPr="0064687F" w:rsidRDefault="00E622CB" w:rsidP="00DE0E25">
            <w:pPr>
              <w:jc w:val="both"/>
              <w:rPr>
                <w:rFonts w:asciiTheme="majorBidi" w:eastAsia="Arial" w:hAnsiTheme="majorBidi" w:cstheme="majorBidi"/>
                <w:szCs w:val="24"/>
              </w:rPr>
            </w:pPr>
          </w:p>
          <w:p w14:paraId="4C631320" w14:textId="0E9E6E55" w:rsidR="00E622CB" w:rsidRPr="003C31E3" w:rsidRDefault="00E622CB">
            <w:pPr>
              <w:rPr>
                <w:rFonts w:asciiTheme="majorBidi" w:hAnsiTheme="majorBidi" w:cstheme="majorBidi"/>
                <w:kern w:val="2"/>
                <w:szCs w:val="24"/>
              </w:rPr>
            </w:pPr>
          </w:p>
        </w:tc>
      </w:tr>
      <w:tr w:rsidR="00E622CB" w:rsidRPr="003C31E3" w14:paraId="7E6297CC" w14:textId="731A49DF" w:rsidTr="00744F69">
        <w:trPr>
          <w:trHeight w:val="5665"/>
        </w:trPr>
        <w:tc>
          <w:tcPr>
            <w:tcW w:w="2453" w:type="dxa"/>
          </w:tcPr>
          <w:p w14:paraId="5AED81DE" w14:textId="7857355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1</w:t>
            </w:r>
            <w:r w:rsidR="00A405E4">
              <w:rPr>
                <w:rFonts w:asciiTheme="majorBidi" w:hAnsiTheme="majorBidi" w:cstheme="majorBidi"/>
                <w:b/>
                <w:bCs/>
                <w:kern w:val="2"/>
                <w:szCs w:val="24"/>
              </w:rPr>
              <w:t>4</w:t>
            </w:r>
            <w:r w:rsidRPr="003C31E3">
              <w:rPr>
                <w:rFonts w:asciiTheme="majorBidi" w:hAnsiTheme="majorBidi" w:cstheme="majorBidi"/>
                <w:b/>
                <w:bCs/>
                <w:kern w:val="2"/>
                <w:szCs w:val="24"/>
              </w:rPr>
              <w:t>.2.</w:t>
            </w:r>
          </w:p>
        </w:tc>
        <w:tc>
          <w:tcPr>
            <w:tcW w:w="9449" w:type="dxa"/>
            <w:gridSpan w:val="5"/>
          </w:tcPr>
          <w:p w14:paraId="664DFE9E" w14:textId="5A8C6CC4" w:rsidR="00E622CB" w:rsidRPr="003C31E3" w:rsidRDefault="008D6662" w:rsidP="00703928">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1</w:t>
            </w:r>
            <w:r w:rsidR="005B0CED">
              <w:rPr>
                <w:rFonts w:asciiTheme="majorBidi" w:hAnsiTheme="majorBidi" w:cstheme="majorBidi"/>
                <w:kern w:val="2"/>
                <w:szCs w:val="24"/>
              </w:rPr>
              <w:t>4</w:t>
            </w:r>
            <w:r>
              <w:rPr>
                <w:rFonts w:asciiTheme="majorBidi" w:hAnsiTheme="majorBidi" w:cstheme="majorBidi"/>
                <w:kern w:val="2"/>
                <w:szCs w:val="24"/>
              </w:rPr>
              <w:t xml:space="preserve">.2.1. </w:t>
            </w:r>
            <w:r w:rsidR="00E622CB" w:rsidRPr="003C31E3">
              <w:rPr>
                <w:rFonts w:asciiTheme="majorBidi" w:hAnsiTheme="majorBidi" w:cstheme="majorBidi"/>
                <w:kern w:val="2"/>
                <w:szCs w:val="24"/>
              </w:rPr>
              <w:t xml:space="preserve">Šalys susitaria papildyti Sutarties Bendrąsias </w:t>
            </w:r>
            <w:r w:rsidR="00E622CB" w:rsidRPr="00B211F2">
              <w:rPr>
                <w:rFonts w:asciiTheme="majorBidi" w:hAnsiTheme="majorBidi" w:cstheme="majorBidi"/>
                <w:kern w:val="2"/>
                <w:szCs w:val="24"/>
              </w:rPr>
              <w:t>sąlygas 1.1.1.20</w:t>
            </w:r>
            <w:r w:rsidR="00E622CB" w:rsidRPr="003C31E3">
              <w:rPr>
                <w:rFonts w:asciiTheme="majorBidi" w:hAnsiTheme="majorBidi" w:cstheme="majorBidi"/>
                <w:b/>
                <w:bCs/>
                <w:kern w:val="2"/>
                <w:szCs w:val="24"/>
              </w:rPr>
              <w:t xml:space="preserve">. </w:t>
            </w:r>
            <w:r w:rsidR="00E622CB" w:rsidRPr="003C31E3">
              <w:rPr>
                <w:rFonts w:asciiTheme="majorBidi" w:hAnsiTheme="majorBidi" w:cstheme="majorBidi"/>
                <w:kern w:val="2"/>
                <w:szCs w:val="24"/>
              </w:rPr>
              <w:t>punktu, tačiau kitų punktų numeracijos nekeisti:</w:t>
            </w:r>
          </w:p>
          <w:p w14:paraId="2F63E5F7" w14:textId="4D3773F6" w:rsidR="00E622CB" w:rsidRDefault="00E622CB" w:rsidP="00090C93">
            <w:pPr>
              <w:jc w:val="both"/>
              <w:rPr>
                <w:rFonts w:asciiTheme="majorBidi" w:hAnsiTheme="majorBidi" w:cstheme="majorBidi"/>
                <w:kern w:val="2"/>
                <w:szCs w:val="24"/>
              </w:rPr>
            </w:pPr>
            <w:r w:rsidRPr="003C31E3">
              <w:rPr>
                <w:rFonts w:asciiTheme="majorBidi" w:hAnsiTheme="majorBidi" w:cstheme="majorBidi"/>
                <w:kern w:val="2"/>
                <w:szCs w:val="24"/>
              </w:rPr>
              <w:t xml:space="preserve">„1.1.1.20. Protingas terminas  - </w:t>
            </w:r>
            <w:r w:rsidR="0038233D">
              <w:rPr>
                <w:rFonts w:asciiTheme="majorBidi" w:hAnsiTheme="majorBidi" w:cstheme="majorBidi"/>
                <w:kern w:val="2"/>
                <w:szCs w:val="24"/>
              </w:rPr>
              <w:t>terminas</w:t>
            </w:r>
            <w:r w:rsidRPr="003C31E3">
              <w:rPr>
                <w:rFonts w:asciiTheme="majorBidi" w:hAnsiTheme="majorBidi" w:cstheme="majorBidi"/>
                <w:kern w:val="2"/>
                <w:szCs w:val="24"/>
              </w:rPr>
              <w:t xml:space="preserve"> įprastai suprantamas kaip </w:t>
            </w:r>
            <w:r w:rsidR="00EC72CE" w:rsidRPr="00E70CFC">
              <w:rPr>
                <w:rFonts w:asciiTheme="majorBidi" w:hAnsiTheme="majorBidi" w:cstheme="majorBidi"/>
                <w:kern w:val="2"/>
                <w:szCs w:val="24"/>
                <w:lang w:val="pt-BR"/>
              </w:rPr>
              <w:t>3</w:t>
            </w:r>
            <w:r w:rsidR="00B06813">
              <w:rPr>
                <w:rFonts w:asciiTheme="majorBidi" w:hAnsiTheme="majorBidi" w:cstheme="majorBidi"/>
                <w:kern w:val="2"/>
                <w:szCs w:val="24"/>
                <w:lang w:val="pt-BR"/>
              </w:rPr>
              <w:t xml:space="preserve"> (trijų)</w:t>
            </w:r>
            <w:r w:rsidR="00EC72CE" w:rsidRPr="003C31E3">
              <w:rPr>
                <w:rFonts w:asciiTheme="majorBidi" w:hAnsiTheme="majorBidi" w:cstheme="majorBidi"/>
                <w:kern w:val="2"/>
                <w:szCs w:val="24"/>
              </w:rPr>
              <w:t xml:space="preserve"> </w:t>
            </w:r>
            <w:r w:rsidR="00EC72CE">
              <w:rPr>
                <w:rFonts w:asciiTheme="majorBidi" w:hAnsiTheme="majorBidi" w:cstheme="majorBidi"/>
                <w:kern w:val="2"/>
                <w:szCs w:val="24"/>
              </w:rPr>
              <w:t xml:space="preserve">darbo </w:t>
            </w:r>
            <w:r w:rsidRPr="003C31E3">
              <w:rPr>
                <w:rFonts w:asciiTheme="majorBidi" w:hAnsiTheme="majorBidi" w:cstheme="majorBidi"/>
                <w:kern w:val="2"/>
                <w:szCs w:val="24"/>
              </w:rPr>
              <w:t>dien</w:t>
            </w:r>
            <w:r w:rsidR="00BF4050">
              <w:rPr>
                <w:rFonts w:asciiTheme="majorBidi" w:hAnsiTheme="majorBidi" w:cstheme="majorBidi"/>
                <w:kern w:val="2"/>
                <w:szCs w:val="24"/>
              </w:rPr>
              <w:t>ų</w:t>
            </w:r>
            <w:r w:rsidRPr="003C31E3">
              <w:rPr>
                <w:rFonts w:asciiTheme="majorBidi" w:hAnsiTheme="majorBidi" w:cstheme="majorBidi"/>
                <w:kern w:val="2"/>
                <w:szCs w:val="24"/>
              </w:rPr>
              <w:t xml:space="preserve"> </w:t>
            </w:r>
            <w:r w:rsidR="00BF4050">
              <w:rPr>
                <w:rFonts w:asciiTheme="majorBidi" w:hAnsiTheme="majorBidi" w:cstheme="majorBidi"/>
                <w:kern w:val="2"/>
                <w:szCs w:val="24"/>
              </w:rPr>
              <w:t xml:space="preserve">terminas skaičiuojamas </w:t>
            </w:r>
            <w:r w:rsidRPr="003C31E3">
              <w:rPr>
                <w:rFonts w:asciiTheme="majorBidi" w:hAnsiTheme="majorBidi" w:cstheme="majorBidi"/>
                <w:kern w:val="2"/>
                <w:szCs w:val="24"/>
              </w:rPr>
              <w:t>nuo  pranešimo gavimo dienos. Esant objektyvios aplinkybėms terminas gali būti nustatytas ilgesnis.“</w:t>
            </w:r>
          </w:p>
          <w:p w14:paraId="23ECAB3E" w14:textId="77777777" w:rsidR="00E622CB" w:rsidRDefault="00E622CB" w:rsidP="00C5028C">
            <w:pPr>
              <w:widowControl w:val="0"/>
              <w:tabs>
                <w:tab w:val="left" w:pos="1276"/>
              </w:tabs>
              <w:autoSpaceDE w:val="0"/>
              <w:autoSpaceDN w:val="0"/>
              <w:adjustRightInd w:val="0"/>
              <w:jc w:val="both"/>
              <w:rPr>
                <w:rFonts w:asciiTheme="majorBidi" w:hAnsiTheme="majorBidi" w:cstheme="majorBidi"/>
                <w:kern w:val="2"/>
                <w:szCs w:val="24"/>
              </w:rPr>
            </w:pPr>
          </w:p>
          <w:p w14:paraId="5F7A3745" w14:textId="171CCA0F" w:rsidR="00E622CB" w:rsidRPr="0002681E" w:rsidRDefault="008D6662" w:rsidP="00F32001">
            <w:pPr>
              <w:jc w:val="both"/>
              <w:rPr>
                <w:rFonts w:asciiTheme="majorBidi" w:hAnsiTheme="majorBidi" w:cstheme="majorBidi"/>
                <w:kern w:val="2"/>
                <w:szCs w:val="24"/>
              </w:rPr>
            </w:pPr>
            <w:r>
              <w:rPr>
                <w:rFonts w:asciiTheme="majorBidi" w:hAnsiTheme="majorBidi" w:cstheme="majorBidi"/>
                <w:kern w:val="2"/>
                <w:szCs w:val="24"/>
              </w:rPr>
              <w:t>1</w:t>
            </w:r>
            <w:r w:rsidR="005B0CED">
              <w:rPr>
                <w:rFonts w:asciiTheme="majorBidi" w:hAnsiTheme="majorBidi" w:cstheme="majorBidi"/>
                <w:kern w:val="2"/>
                <w:szCs w:val="24"/>
              </w:rPr>
              <w:t>4</w:t>
            </w:r>
            <w:r>
              <w:rPr>
                <w:rFonts w:asciiTheme="majorBidi" w:hAnsiTheme="majorBidi" w:cstheme="majorBidi"/>
                <w:kern w:val="2"/>
                <w:szCs w:val="24"/>
              </w:rPr>
              <w:t>.2.</w:t>
            </w:r>
            <w:r w:rsidR="008C19C4">
              <w:rPr>
                <w:rFonts w:asciiTheme="majorBidi" w:hAnsiTheme="majorBidi" w:cstheme="majorBidi"/>
                <w:kern w:val="2"/>
                <w:szCs w:val="24"/>
              </w:rPr>
              <w:t>2</w:t>
            </w:r>
            <w:r>
              <w:rPr>
                <w:rFonts w:asciiTheme="majorBidi" w:hAnsiTheme="majorBidi" w:cstheme="majorBidi"/>
                <w:kern w:val="2"/>
                <w:szCs w:val="24"/>
              </w:rPr>
              <w:t xml:space="preserve">. </w:t>
            </w:r>
            <w:r w:rsidR="00E622CB" w:rsidRPr="0002681E">
              <w:rPr>
                <w:rFonts w:asciiTheme="majorBidi" w:hAnsiTheme="majorBidi" w:cstheme="majorBidi"/>
                <w:kern w:val="2"/>
                <w:szCs w:val="24"/>
              </w:rPr>
              <w:t xml:space="preserve">Šalys susitaria papildyti Sutarties Bendrąsias sąlygas </w:t>
            </w:r>
            <w:r w:rsidR="00E622CB" w:rsidRPr="00B211F2">
              <w:rPr>
                <w:rFonts w:asciiTheme="majorBidi" w:hAnsiTheme="majorBidi" w:cstheme="majorBidi"/>
                <w:kern w:val="2"/>
                <w:szCs w:val="24"/>
              </w:rPr>
              <w:t>10.17</w:t>
            </w:r>
            <w:r w:rsidR="00E622CB" w:rsidRPr="0002681E">
              <w:rPr>
                <w:rFonts w:asciiTheme="majorBidi" w:hAnsiTheme="majorBidi" w:cstheme="majorBidi"/>
                <w:b/>
                <w:bCs/>
                <w:kern w:val="2"/>
                <w:szCs w:val="24"/>
              </w:rPr>
              <w:t xml:space="preserve"> </w:t>
            </w:r>
            <w:r w:rsidR="00E622CB" w:rsidRPr="0002681E">
              <w:rPr>
                <w:rFonts w:asciiTheme="majorBidi" w:hAnsiTheme="majorBidi" w:cstheme="majorBidi"/>
                <w:kern w:val="2"/>
                <w:szCs w:val="24"/>
              </w:rPr>
              <w:t xml:space="preserve">punktu, tačiau kitų punktų numeracijos nekeisti: </w:t>
            </w:r>
          </w:p>
          <w:p w14:paraId="6EA7398A" w14:textId="2E36134C" w:rsidR="00E622CB" w:rsidRPr="003C31E3" w:rsidRDefault="00E622CB" w:rsidP="00F32001">
            <w:pPr>
              <w:widowControl w:val="0"/>
              <w:autoSpaceDE w:val="0"/>
              <w:autoSpaceDN w:val="0"/>
              <w:adjustRightInd w:val="0"/>
              <w:jc w:val="both"/>
              <w:rPr>
                <w:rFonts w:asciiTheme="majorBidi" w:eastAsiaTheme="minorHAnsi" w:hAnsiTheme="majorBidi" w:cstheme="majorBidi"/>
                <w:szCs w:val="24"/>
              </w:rPr>
            </w:pPr>
            <w:r w:rsidRPr="003C31E3">
              <w:rPr>
                <w:rFonts w:asciiTheme="majorBidi" w:eastAsiaTheme="minorHAnsi" w:hAnsiTheme="majorBidi" w:cstheme="majorBidi"/>
                <w:szCs w:val="24"/>
              </w:rPr>
              <w:t>„10.17. Jeigu Tiekėjas Sutarties vykdymą užtikrina banko garantija ar draudimo bendrovės laidavimo raštu, Sutarties įvykdymo užtikrinimo dokumentas turi būti parengtas pagal pateiktą formą Sutarties priedas Nr</w:t>
            </w:r>
            <w:r w:rsidR="008869FE" w:rsidRPr="003C31E3">
              <w:rPr>
                <w:rFonts w:asciiTheme="majorBidi" w:eastAsiaTheme="minorHAnsi" w:hAnsiTheme="majorBidi" w:cstheme="majorBidi"/>
                <w:szCs w:val="24"/>
              </w:rPr>
              <w:t>.</w:t>
            </w:r>
            <w:r w:rsidR="00CF1B6A">
              <w:rPr>
                <w:rFonts w:asciiTheme="majorBidi" w:eastAsiaTheme="minorHAnsi" w:hAnsiTheme="majorBidi" w:cstheme="majorBidi"/>
                <w:szCs w:val="24"/>
              </w:rPr>
              <w:t xml:space="preserve"> </w:t>
            </w:r>
            <w:r w:rsidR="008869FE">
              <w:rPr>
                <w:rFonts w:asciiTheme="majorBidi" w:eastAsiaTheme="minorHAnsi" w:hAnsiTheme="majorBidi" w:cstheme="majorBidi"/>
                <w:szCs w:val="24"/>
              </w:rPr>
              <w:t>3</w:t>
            </w:r>
            <w:r w:rsidR="00431986">
              <w:rPr>
                <w:rFonts w:asciiTheme="majorBidi" w:eastAsiaTheme="minorHAnsi" w:hAnsiTheme="majorBidi" w:cstheme="majorBidi"/>
                <w:szCs w:val="24"/>
              </w:rPr>
              <w:t>, Nr. 4</w:t>
            </w:r>
            <w:r w:rsidRPr="003C31E3">
              <w:rPr>
                <w:rFonts w:asciiTheme="majorBidi" w:eastAsiaTheme="minorHAnsi" w:hAnsiTheme="majorBidi" w:cstheme="majorBidi"/>
                <w:szCs w:val="24"/>
              </w:rPr>
              <w:t>. Tiekėjas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su sąlyga:</w:t>
            </w:r>
          </w:p>
          <w:p w14:paraId="06DBE294" w14:textId="77777777" w:rsidR="00BB29B4" w:rsidRDefault="00E622CB" w:rsidP="00F32001">
            <w:pPr>
              <w:widowControl w:val="0"/>
              <w:tabs>
                <w:tab w:val="left" w:pos="1276"/>
              </w:tabs>
              <w:autoSpaceDE w:val="0"/>
              <w:autoSpaceDN w:val="0"/>
              <w:adjustRightInd w:val="0"/>
              <w:jc w:val="both"/>
              <w:rPr>
                <w:rFonts w:asciiTheme="majorBidi" w:eastAsiaTheme="minorHAnsi" w:hAnsiTheme="majorBidi" w:cstheme="majorBidi"/>
                <w:szCs w:val="24"/>
              </w:rPr>
            </w:pPr>
            <w:r w:rsidRPr="003C31E3">
              <w:rPr>
                <w:rFonts w:asciiTheme="majorBidi" w:eastAsiaTheme="minorHAnsi" w:hAnsiTheme="majorBidi" w:cstheme="majorBidi"/>
                <w:szCs w:val="24"/>
              </w:rPr>
              <w:t>10.17.1. 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w:t>
            </w:r>
          </w:p>
          <w:p w14:paraId="20575D6B" w14:textId="5F70BEB7" w:rsidR="00E622CB" w:rsidRPr="003C31E3" w:rsidRDefault="005345A1" w:rsidP="00F06939">
            <w:pPr>
              <w:widowControl w:val="0"/>
              <w:tabs>
                <w:tab w:val="left" w:pos="1276"/>
              </w:tabs>
              <w:autoSpaceDE w:val="0"/>
              <w:autoSpaceDN w:val="0"/>
              <w:adjustRightInd w:val="0"/>
              <w:rPr>
                <w:rFonts w:asciiTheme="majorBidi" w:eastAsiaTheme="minorHAnsi" w:hAnsiTheme="majorBidi" w:cstheme="majorBidi"/>
                <w:szCs w:val="24"/>
              </w:rPr>
            </w:pPr>
            <w:r>
              <w:rPr>
                <w:rFonts w:asciiTheme="majorBidi" w:eastAsiaTheme="minorHAnsi" w:hAnsiTheme="majorBidi" w:cstheme="majorBidi"/>
                <w:szCs w:val="24"/>
              </w:rPr>
              <w:t>10.17.2.</w:t>
            </w:r>
            <w:r>
              <w:t xml:space="preserve"> </w:t>
            </w:r>
            <w:r w:rsidRPr="005345A1">
              <w:rPr>
                <w:rFonts w:asciiTheme="majorBidi" w:eastAsiaTheme="minorHAnsi" w:hAnsiTheme="majorBidi" w:cstheme="majorBidi"/>
                <w:szCs w:val="24"/>
              </w:rPr>
              <w:t>garantijos (laidavimo) dalykas: bet koks Tiekėjo prievolių pagal Sutartį ir jos priedus pažeidimas,</w:t>
            </w:r>
            <w:r>
              <w:rPr>
                <w:rFonts w:asciiTheme="majorBidi" w:eastAsiaTheme="minorHAnsi" w:hAnsiTheme="majorBidi" w:cstheme="majorBidi"/>
                <w:szCs w:val="24"/>
              </w:rPr>
              <w:t xml:space="preserve"> </w:t>
            </w:r>
            <w:r w:rsidRPr="005345A1">
              <w:rPr>
                <w:rFonts w:asciiTheme="majorBidi" w:eastAsiaTheme="minorHAnsi" w:hAnsiTheme="majorBidi" w:cstheme="majorBidi"/>
                <w:szCs w:val="24"/>
              </w:rPr>
              <w:t>dalinis ar visiškas jų nevykdymas ar netinkamas jų vykdymas</w:t>
            </w:r>
            <w:r w:rsidR="00F06939">
              <w:rPr>
                <w:rFonts w:asciiTheme="majorBidi" w:eastAsiaTheme="minorHAnsi" w:hAnsiTheme="majorBidi" w:cstheme="majorBidi"/>
                <w:szCs w:val="24"/>
              </w:rPr>
              <w:t>.</w:t>
            </w:r>
            <w:r w:rsidR="00F7575F">
              <w:rPr>
                <w:rFonts w:asciiTheme="majorBidi" w:eastAsiaTheme="minorHAnsi" w:hAnsiTheme="majorBidi" w:cstheme="majorBidi"/>
                <w:szCs w:val="24"/>
              </w:rPr>
              <w:t>“</w:t>
            </w:r>
          </w:p>
          <w:p w14:paraId="52A79621" w14:textId="77777777" w:rsidR="00E622CB" w:rsidRPr="003C31E3" w:rsidRDefault="00E622CB" w:rsidP="00F32001">
            <w:pPr>
              <w:widowControl w:val="0"/>
              <w:tabs>
                <w:tab w:val="left" w:pos="1276"/>
              </w:tabs>
              <w:autoSpaceDE w:val="0"/>
              <w:autoSpaceDN w:val="0"/>
              <w:adjustRightInd w:val="0"/>
              <w:jc w:val="both"/>
              <w:rPr>
                <w:rFonts w:asciiTheme="majorBidi" w:eastAsiaTheme="minorHAnsi" w:hAnsiTheme="majorBidi" w:cstheme="majorBidi"/>
                <w:szCs w:val="24"/>
              </w:rPr>
            </w:pPr>
          </w:p>
          <w:p w14:paraId="777C1102" w14:textId="436983BA" w:rsidR="00E622CB" w:rsidRPr="00F32001" w:rsidRDefault="008D6662" w:rsidP="00D47073">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1</w:t>
            </w:r>
            <w:r w:rsidR="005B0CED">
              <w:rPr>
                <w:rFonts w:asciiTheme="majorBidi" w:hAnsiTheme="majorBidi" w:cstheme="majorBidi"/>
                <w:kern w:val="2"/>
                <w:szCs w:val="24"/>
              </w:rPr>
              <w:t>4</w:t>
            </w:r>
            <w:r>
              <w:rPr>
                <w:rFonts w:asciiTheme="majorBidi" w:hAnsiTheme="majorBidi" w:cstheme="majorBidi"/>
                <w:kern w:val="2"/>
                <w:szCs w:val="24"/>
              </w:rPr>
              <w:t>.2.</w:t>
            </w:r>
            <w:r w:rsidR="00690E04">
              <w:rPr>
                <w:rFonts w:asciiTheme="majorBidi" w:hAnsiTheme="majorBidi" w:cstheme="majorBidi"/>
                <w:kern w:val="2"/>
                <w:szCs w:val="24"/>
              </w:rPr>
              <w:t>3</w:t>
            </w:r>
            <w:r>
              <w:rPr>
                <w:rFonts w:asciiTheme="majorBidi" w:hAnsiTheme="majorBidi" w:cstheme="majorBidi"/>
                <w:kern w:val="2"/>
                <w:szCs w:val="24"/>
              </w:rPr>
              <w:t xml:space="preserve">. </w:t>
            </w:r>
            <w:r w:rsidR="00E622CB" w:rsidRPr="00F32001">
              <w:rPr>
                <w:rFonts w:asciiTheme="majorBidi" w:hAnsiTheme="majorBidi" w:cstheme="majorBidi"/>
                <w:kern w:val="2"/>
                <w:szCs w:val="24"/>
              </w:rPr>
              <w:t>Šalys susitaria papildyti Sutarties Bendrąsias sąlygas 14.3 punktu, tačiau kitų punktų numeracijos nekeisti:</w:t>
            </w:r>
          </w:p>
          <w:p w14:paraId="6DA57BCD" w14:textId="697FE8D3" w:rsidR="00E622CB" w:rsidRDefault="00F7575F" w:rsidP="00D47073">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w:t>
            </w:r>
            <w:r w:rsidR="00E622CB" w:rsidRPr="00F32001">
              <w:rPr>
                <w:rFonts w:asciiTheme="majorBidi" w:hAnsiTheme="majorBidi" w:cstheme="majorBidi"/>
                <w:kern w:val="2"/>
                <w:szCs w:val="24"/>
              </w:rPr>
              <w:t xml:space="preserve">14.3.Tiekėjas informuoja savo atstovus apie jų asmens duomenų tvarkymą, nurodydamas šią informaciją: SĮ „Susisiekimo paslaugos “ (įmonės kodas 124644360, įmonės buveinės adresas Laisvės pr. 10A, LT-04215, Vilnius, el. pašto adresas info@judu.lt) tvarko šiuos Tiekėjo atstovų asmens duomenis: vardą, pavardę, įmonės pavadinimą, pareigas, telefono ryšio numerį, elektroninio pašto adresą bei kitus Tiekėjo  ir/ar jo atstovo pateiktus duomenis. Nurodyti asmens </w:t>
            </w:r>
            <w:r w:rsidR="00E622CB" w:rsidRPr="00F32001">
              <w:rPr>
                <w:rFonts w:asciiTheme="majorBidi" w:hAnsiTheme="majorBidi" w:cstheme="majorBidi"/>
                <w:kern w:val="2"/>
                <w:szCs w:val="24"/>
              </w:rPr>
              <w:lastRenderedPageBreak/>
              <w:t>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 Tiekėjas įsipareigoja nedelsiant informuoti Pirkėją apie jo atstovų ar jų asmens duomenų pasikeitimą.</w:t>
            </w:r>
            <w:r>
              <w:rPr>
                <w:rFonts w:asciiTheme="majorBidi" w:hAnsiTheme="majorBidi" w:cstheme="majorBidi"/>
                <w:kern w:val="2"/>
                <w:szCs w:val="24"/>
              </w:rPr>
              <w:t>“</w:t>
            </w:r>
          </w:p>
          <w:p w14:paraId="09810F9A" w14:textId="77777777" w:rsidR="00E622CB" w:rsidRDefault="00E622CB" w:rsidP="00F32001">
            <w:pPr>
              <w:widowControl w:val="0"/>
              <w:tabs>
                <w:tab w:val="left" w:pos="1276"/>
              </w:tabs>
              <w:autoSpaceDE w:val="0"/>
              <w:autoSpaceDN w:val="0"/>
              <w:adjustRightInd w:val="0"/>
              <w:rPr>
                <w:rFonts w:asciiTheme="majorBidi" w:hAnsiTheme="majorBidi" w:cstheme="majorBidi"/>
                <w:kern w:val="2"/>
                <w:szCs w:val="24"/>
              </w:rPr>
            </w:pPr>
          </w:p>
          <w:p w14:paraId="67142F5A" w14:textId="166AEC9E" w:rsidR="00E622CB" w:rsidRPr="003C31E3" w:rsidRDefault="00D42C70" w:rsidP="00F32001">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1</w:t>
            </w:r>
            <w:r w:rsidR="005B0CED">
              <w:rPr>
                <w:rFonts w:asciiTheme="majorBidi" w:hAnsiTheme="majorBidi" w:cstheme="majorBidi"/>
                <w:kern w:val="2"/>
                <w:szCs w:val="24"/>
              </w:rPr>
              <w:t>4</w:t>
            </w:r>
            <w:r>
              <w:rPr>
                <w:rFonts w:asciiTheme="majorBidi" w:hAnsiTheme="majorBidi" w:cstheme="majorBidi"/>
                <w:kern w:val="2"/>
                <w:szCs w:val="24"/>
              </w:rPr>
              <w:t>.2.</w:t>
            </w:r>
            <w:r w:rsidR="00690E04">
              <w:rPr>
                <w:rFonts w:asciiTheme="majorBidi" w:hAnsiTheme="majorBidi" w:cstheme="majorBidi"/>
                <w:kern w:val="2"/>
                <w:szCs w:val="24"/>
              </w:rPr>
              <w:t>4</w:t>
            </w:r>
            <w:r>
              <w:rPr>
                <w:rFonts w:asciiTheme="majorBidi" w:hAnsiTheme="majorBidi" w:cstheme="majorBidi"/>
                <w:kern w:val="2"/>
                <w:szCs w:val="24"/>
              </w:rPr>
              <w:t xml:space="preserve">. </w:t>
            </w:r>
            <w:r w:rsidR="00E622CB" w:rsidRPr="003C31E3">
              <w:rPr>
                <w:rFonts w:asciiTheme="majorBidi" w:hAnsiTheme="majorBidi" w:cstheme="majorBidi"/>
                <w:kern w:val="2"/>
                <w:szCs w:val="24"/>
              </w:rPr>
              <w:t>Šalys susitaria papildyti Sutarties Bendrąsias sąlygas 22.2.9. punktu, tačiau kitų punktų numeracijos nekeisti:</w:t>
            </w:r>
          </w:p>
          <w:p w14:paraId="0C6971C8" w14:textId="77777777" w:rsidR="00E622CB" w:rsidRPr="003C31E3" w:rsidRDefault="00E622CB" w:rsidP="00F32001">
            <w:pPr>
              <w:widowControl w:val="0"/>
              <w:tabs>
                <w:tab w:val="left" w:pos="1276"/>
              </w:tabs>
              <w:autoSpaceDE w:val="0"/>
              <w:autoSpaceDN w:val="0"/>
              <w:adjustRightInd w:val="0"/>
              <w:jc w:val="both"/>
              <w:rPr>
                <w:rFonts w:asciiTheme="majorBidi" w:hAnsiTheme="majorBidi" w:cstheme="majorBidi"/>
                <w:kern w:val="2"/>
                <w:szCs w:val="24"/>
              </w:rPr>
            </w:pPr>
            <w:r w:rsidRPr="003C31E3">
              <w:rPr>
                <w:rFonts w:asciiTheme="majorBidi" w:hAnsiTheme="majorBidi" w:cstheme="majorBidi"/>
                <w:kern w:val="2"/>
                <w:szCs w:val="24"/>
              </w:rPr>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patiektas  Prekes.</w:t>
            </w:r>
          </w:p>
          <w:p w14:paraId="443EB037" w14:textId="77777777" w:rsidR="00E622CB" w:rsidRPr="003C31E3" w:rsidRDefault="00E622CB" w:rsidP="00F32001">
            <w:pPr>
              <w:widowControl w:val="0"/>
              <w:tabs>
                <w:tab w:val="left" w:pos="1276"/>
              </w:tabs>
              <w:autoSpaceDE w:val="0"/>
              <w:autoSpaceDN w:val="0"/>
              <w:adjustRightInd w:val="0"/>
              <w:jc w:val="both"/>
              <w:rPr>
                <w:rFonts w:asciiTheme="majorBidi" w:hAnsiTheme="majorBidi" w:cstheme="majorBidi"/>
                <w:kern w:val="2"/>
                <w:szCs w:val="24"/>
              </w:rPr>
            </w:pPr>
          </w:p>
          <w:p w14:paraId="29DAFFC1" w14:textId="77777777" w:rsidR="00E622CB" w:rsidRPr="003C31E3" w:rsidRDefault="00E622CB" w:rsidP="00C5028C">
            <w:pPr>
              <w:widowControl w:val="0"/>
              <w:tabs>
                <w:tab w:val="left" w:pos="1276"/>
              </w:tabs>
              <w:autoSpaceDE w:val="0"/>
              <w:autoSpaceDN w:val="0"/>
              <w:adjustRightInd w:val="0"/>
              <w:jc w:val="both"/>
              <w:rPr>
                <w:rFonts w:asciiTheme="majorBidi" w:hAnsiTheme="majorBidi" w:cstheme="majorBidi"/>
                <w:kern w:val="2"/>
                <w:szCs w:val="24"/>
              </w:rPr>
            </w:pPr>
          </w:p>
          <w:p w14:paraId="4FC9738C" w14:textId="497080DF" w:rsidR="00E622CB" w:rsidRPr="003C31E3" w:rsidRDefault="00E622CB">
            <w:pPr>
              <w:rPr>
                <w:rFonts w:asciiTheme="majorBidi" w:hAnsiTheme="majorBidi" w:cstheme="majorBidi"/>
                <w:kern w:val="2"/>
                <w:szCs w:val="24"/>
              </w:rPr>
            </w:pPr>
          </w:p>
        </w:tc>
      </w:tr>
      <w:tr w:rsidR="00E622CB" w:rsidRPr="003C31E3" w14:paraId="173B856E" w14:textId="1DD7DA3E" w:rsidTr="006F5B85">
        <w:trPr>
          <w:trHeight w:val="300"/>
        </w:trPr>
        <w:tc>
          <w:tcPr>
            <w:tcW w:w="2453" w:type="dxa"/>
          </w:tcPr>
          <w:p w14:paraId="27667A6D" w14:textId="3865F1FB"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1</w:t>
            </w:r>
            <w:r w:rsidR="00A405E4">
              <w:rPr>
                <w:rFonts w:asciiTheme="majorBidi" w:hAnsiTheme="majorBidi" w:cstheme="majorBidi"/>
                <w:b/>
                <w:bCs/>
                <w:kern w:val="2"/>
                <w:szCs w:val="24"/>
              </w:rPr>
              <w:t>4</w:t>
            </w:r>
            <w:r w:rsidRPr="003C31E3">
              <w:rPr>
                <w:rFonts w:asciiTheme="majorBidi" w:hAnsiTheme="majorBidi" w:cstheme="majorBidi"/>
                <w:b/>
                <w:bCs/>
                <w:kern w:val="2"/>
                <w:szCs w:val="24"/>
              </w:rPr>
              <w:t>.3.</w:t>
            </w:r>
          </w:p>
        </w:tc>
        <w:tc>
          <w:tcPr>
            <w:tcW w:w="9449" w:type="dxa"/>
            <w:gridSpan w:val="5"/>
          </w:tcPr>
          <w:p w14:paraId="47311243" w14:textId="7FDC809E" w:rsidR="00E622CB" w:rsidRDefault="00D42C70" w:rsidP="007B7321">
            <w:pPr>
              <w:jc w:val="both"/>
              <w:rPr>
                <w:rFonts w:asciiTheme="majorBidi" w:hAnsiTheme="majorBidi" w:cstheme="majorBidi"/>
                <w:kern w:val="2"/>
                <w:szCs w:val="24"/>
              </w:rPr>
            </w:pPr>
            <w:r>
              <w:rPr>
                <w:rFonts w:asciiTheme="majorBidi" w:hAnsiTheme="majorBidi" w:cstheme="majorBidi"/>
                <w:kern w:val="2"/>
                <w:szCs w:val="24"/>
              </w:rPr>
              <w:t>1</w:t>
            </w:r>
            <w:r w:rsidR="005B0CED">
              <w:rPr>
                <w:rFonts w:asciiTheme="majorBidi" w:hAnsiTheme="majorBidi" w:cstheme="majorBidi"/>
                <w:kern w:val="2"/>
                <w:szCs w:val="24"/>
              </w:rPr>
              <w:t>4</w:t>
            </w:r>
            <w:r>
              <w:rPr>
                <w:rFonts w:asciiTheme="majorBidi" w:hAnsiTheme="majorBidi" w:cstheme="majorBidi"/>
                <w:kern w:val="2"/>
                <w:szCs w:val="24"/>
              </w:rPr>
              <w:t xml:space="preserve">.3.1. </w:t>
            </w:r>
            <w:r w:rsidR="00E622CB" w:rsidRPr="003C31E3">
              <w:rPr>
                <w:rFonts w:asciiTheme="majorBidi" w:hAnsiTheme="majorBidi" w:cstheme="majorBidi"/>
                <w:kern w:val="2"/>
                <w:szCs w:val="24"/>
              </w:rPr>
              <w:t>Šalys susitaria išbraukti nurodytą Sutarties Bendrųjų sąlygų punktą, tačiau kitų punktų numeracijos nekeisti:</w:t>
            </w:r>
            <w:r w:rsidR="00E622CB" w:rsidRPr="003C31E3">
              <w:rPr>
                <w:rFonts w:asciiTheme="majorBidi" w:hAnsiTheme="majorBidi" w:cstheme="majorBidi"/>
                <w:szCs w:val="24"/>
              </w:rPr>
              <w:t xml:space="preserve"> </w:t>
            </w:r>
            <w:r w:rsidR="00E622CB" w:rsidRPr="003C31E3">
              <w:rPr>
                <w:rFonts w:asciiTheme="majorBidi" w:hAnsiTheme="majorBidi" w:cstheme="majorBidi"/>
                <w:kern w:val="2"/>
                <w:szCs w:val="24"/>
              </w:rPr>
              <w:t>6.2.6.</w:t>
            </w:r>
          </w:p>
          <w:p w14:paraId="40966BC8" w14:textId="5F2C85BB" w:rsidR="00E622CB" w:rsidRPr="00355717" w:rsidRDefault="00BE2CF6" w:rsidP="00355717">
            <w:pPr>
              <w:tabs>
                <w:tab w:val="left" w:pos="567"/>
                <w:tab w:val="left" w:pos="851"/>
                <w:tab w:val="left" w:pos="992"/>
                <w:tab w:val="left" w:pos="1134"/>
              </w:tabs>
              <w:jc w:val="both"/>
              <w:rPr>
                <w:rFonts w:eastAsia="Calibri"/>
                <w:kern w:val="2"/>
                <w:szCs w:val="24"/>
              </w:rPr>
            </w:pPr>
            <w:r w:rsidRPr="00BC73E4">
              <w:rPr>
                <w:rFonts w:eastAsia="Calibri"/>
                <w:kern w:val="2"/>
                <w:szCs w:val="24"/>
              </w:rPr>
              <w:t>1</w:t>
            </w:r>
            <w:r w:rsidR="005B0CED">
              <w:rPr>
                <w:rFonts w:eastAsia="Calibri"/>
                <w:kern w:val="2"/>
                <w:szCs w:val="24"/>
              </w:rPr>
              <w:t>4</w:t>
            </w:r>
            <w:r w:rsidRPr="00BC73E4">
              <w:rPr>
                <w:rFonts w:eastAsia="Calibri"/>
                <w:kern w:val="2"/>
                <w:szCs w:val="24"/>
              </w:rPr>
              <w:t>.3.</w:t>
            </w:r>
            <w:r w:rsidR="00BC73E4" w:rsidRPr="00BC73E4">
              <w:rPr>
                <w:rFonts w:eastAsia="Calibri"/>
                <w:kern w:val="2"/>
                <w:szCs w:val="24"/>
              </w:rPr>
              <w:t xml:space="preserve">2. </w:t>
            </w:r>
            <w:r w:rsidR="00BC73E4" w:rsidRPr="003C31E3">
              <w:rPr>
                <w:rFonts w:asciiTheme="majorBidi" w:hAnsiTheme="majorBidi" w:cstheme="majorBidi"/>
                <w:kern w:val="2"/>
                <w:szCs w:val="24"/>
              </w:rPr>
              <w:t>Šalys susitaria išbraukti nurodytą Sutarties Bendrųjų sąlygų punktą, tačiau kitų punktų numeracijos nekeisti:</w:t>
            </w:r>
            <w:r w:rsidR="00BC73E4" w:rsidRPr="003C31E3">
              <w:rPr>
                <w:rFonts w:asciiTheme="majorBidi" w:hAnsiTheme="majorBidi" w:cstheme="majorBidi"/>
                <w:szCs w:val="24"/>
              </w:rPr>
              <w:t xml:space="preserve"> </w:t>
            </w:r>
            <w:r>
              <w:rPr>
                <w:rFonts w:eastAsia="Calibri"/>
                <w:kern w:val="2"/>
                <w:szCs w:val="24"/>
              </w:rPr>
              <w:t>7.2.4. </w:t>
            </w:r>
          </w:p>
          <w:p w14:paraId="42C6D871" w14:textId="2E5D3F53" w:rsidR="008E10AB" w:rsidRDefault="00D42C70" w:rsidP="00355717">
            <w:pPr>
              <w:rPr>
                <w:rFonts w:asciiTheme="majorBidi" w:hAnsiTheme="majorBidi" w:cstheme="majorBidi"/>
                <w:szCs w:val="24"/>
              </w:rPr>
            </w:pPr>
            <w:r>
              <w:rPr>
                <w:rFonts w:asciiTheme="majorBidi" w:hAnsiTheme="majorBidi" w:cstheme="majorBidi"/>
                <w:kern w:val="2"/>
                <w:szCs w:val="24"/>
              </w:rPr>
              <w:t>1</w:t>
            </w:r>
            <w:r w:rsidR="005B0CED">
              <w:rPr>
                <w:rFonts w:asciiTheme="majorBidi" w:hAnsiTheme="majorBidi" w:cstheme="majorBidi"/>
                <w:kern w:val="2"/>
                <w:szCs w:val="24"/>
              </w:rPr>
              <w:t>4</w:t>
            </w:r>
            <w:r>
              <w:rPr>
                <w:rFonts w:asciiTheme="majorBidi" w:hAnsiTheme="majorBidi" w:cstheme="majorBidi"/>
                <w:kern w:val="2"/>
                <w:szCs w:val="24"/>
              </w:rPr>
              <w:t>.3.</w:t>
            </w:r>
            <w:r w:rsidR="00BC73E4">
              <w:rPr>
                <w:rFonts w:asciiTheme="majorBidi" w:hAnsiTheme="majorBidi" w:cstheme="majorBidi"/>
                <w:kern w:val="2"/>
                <w:szCs w:val="24"/>
              </w:rPr>
              <w:t>3</w:t>
            </w:r>
            <w:r>
              <w:rPr>
                <w:rFonts w:asciiTheme="majorBidi" w:hAnsiTheme="majorBidi" w:cstheme="majorBidi"/>
                <w:kern w:val="2"/>
                <w:szCs w:val="24"/>
              </w:rPr>
              <w:t xml:space="preserve">. </w:t>
            </w:r>
            <w:r w:rsidR="00E622CB" w:rsidRPr="003C31E3">
              <w:rPr>
                <w:rFonts w:asciiTheme="majorBidi" w:hAnsiTheme="majorBidi" w:cstheme="majorBidi"/>
                <w:kern w:val="2"/>
                <w:szCs w:val="24"/>
              </w:rPr>
              <w:t>Šalys susitaria išbraukti nurodytą Sutarties Bendrųjų sąlygų punktą, tačiau kitų punktų numeracijos nekeisti:</w:t>
            </w:r>
            <w:r w:rsidR="00E622CB" w:rsidRPr="003C31E3">
              <w:rPr>
                <w:rFonts w:asciiTheme="majorBidi" w:hAnsiTheme="majorBidi" w:cstheme="majorBidi"/>
                <w:szCs w:val="24"/>
              </w:rPr>
              <w:t xml:space="preserve"> 20.3.</w:t>
            </w:r>
          </w:p>
          <w:p w14:paraId="64CC934B" w14:textId="3D2E0B0C" w:rsidR="008E10AB" w:rsidRPr="003C31E3" w:rsidRDefault="008E10AB">
            <w:pPr>
              <w:rPr>
                <w:rFonts w:asciiTheme="majorBidi" w:hAnsiTheme="majorBidi" w:cstheme="majorBidi"/>
                <w:kern w:val="2"/>
                <w:szCs w:val="24"/>
              </w:rPr>
            </w:pPr>
            <w:r>
              <w:rPr>
                <w:rFonts w:asciiTheme="majorBidi" w:hAnsiTheme="majorBidi" w:cstheme="majorBidi"/>
                <w:szCs w:val="24"/>
              </w:rPr>
              <w:t>1</w:t>
            </w:r>
            <w:r w:rsidR="005B0CED">
              <w:rPr>
                <w:rFonts w:asciiTheme="majorBidi" w:hAnsiTheme="majorBidi" w:cstheme="majorBidi"/>
                <w:szCs w:val="24"/>
              </w:rPr>
              <w:t>4</w:t>
            </w:r>
            <w:r>
              <w:rPr>
                <w:rFonts w:asciiTheme="majorBidi" w:hAnsiTheme="majorBidi" w:cstheme="majorBidi"/>
                <w:szCs w:val="24"/>
              </w:rPr>
              <w:t>.3.</w:t>
            </w:r>
            <w:r w:rsidR="00BC73E4">
              <w:rPr>
                <w:rFonts w:asciiTheme="majorBidi" w:hAnsiTheme="majorBidi" w:cstheme="majorBidi"/>
                <w:szCs w:val="24"/>
              </w:rPr>
              <w:t>4</w:t>
            </w:r>
            <w:r>
              <w:rPr>
                <w:rFonts w:asciiTheme="majorBidi" w:hAnsiTheme="majorBidi" w:cstheme="majorBidi"/>
                <w:szCs w:val="24"/>
              </w:rPr>
              <w:t xml:space="preserve">. </w:t>
            </w:r>
            <w:r w:rsidRPr="008E10AB">
              <w:rPr>
                <w:rFonts w:asciiTheme="majorBidi" w:hAnsiTheme="majorBidi" w:cstheme="majorBidi"/>
                <w:szCs w:val="24"/>
              </w:rPr>
              <w:t>Šalys susitaria išbraukti nurodytą Sutarties Bendrųjų sąlygų punktą, tačiau kitų punktų numeracijos nekeisti:</w:t>
            </w:r>
            <w:r>
              <w:rPr>
                <w:rFonts w:asciiTheme="majorBidi" w:hAnsiTheme="majorBidi" w:cstheme="majorBidi"/>
                <w:szCs w:val="24"/>
              </w:rPr>
              <w:t xml:space="preserve"> </w:t>
            </w:r>
            <w:r w:rsidRPr="008E10AB">
              <w:rPr>
                <w:rFonts w:asciiTheme="majorBidi" w:hAnsiTheme="majorBidi" w:cstheme="majorBidi"/>
                <w:szCs w:val="24"/>
              </w:rPr>
              <w:t>21.2.5</w:t>
            </w:r>
            <w:r w:rsidR="000D27E6">
              <w:rPr>
                <w:rFonts w:asciiTheme="majorBidi" w:hAnsiTheme="majorBidi" w:cstheme="majorBidi"/>
                <w:szCs w:val="24"/>
              </w:rPr>
              <w:t>.</w:t>
            </w:r>
            <w:r w:rsidRPr="008E10AB">
              <w:rPr>
                <w:rFonts w:asciiTheme="majorBidi" w:hAnsiTheme="majorBidi" w:cstheme="majorBidi"/>
                <w:szCs w:val="24"/>
              </w:rPr>
              <w:t xml:space="preserve">  </w:t>
            </w:r>
          </w:p>
        </w:tc>
      </w:tr>
      <w:tr w:rsidR="00E622CB" w:rsidRPr="003C31E3" w14:paraId="6EF38AD1" w14:textId="2A60312D" w:rsidTr="006F5B85">
        <w:trPr>
          <w:trHeight w:val="300"/>
        </w:trPr>
        <w:tc>
          <w:tcPr>
            <w:tcW w:w="2453" w:type="dxa"/>
          </w:tcPr>
          <w:p w14:paraId="617A96FD" w14:textId="547FC64A"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w:t>
            </w:r>
            <w:r w:rsidR="00A405E4">
              <w:rPr>
                <w:rFonts w:asciiTheme="majorBidi" w:hAnsiTheme="majorBidi" w:cstheme="majorBidi"/>
                <w:b/>
                <w:bCs/>
                <w:kern w:val="2"/>
                <w:szCs w:val="24"/>
              </w:rPr>
              <w:t>4</w:t>
            </w:r>
            <w:r w:rsidRPr="003C31E3">
              <w:rPr>
                <w:rFonts w:asciiTheme="majorBidi" w:hAnsiTheme="majorBidi" w:cstheme="majorBidi"/>
                <w:b/>
                <w:bCs/>
                <w:kern w:val="2"/>
                <w:szCs w:val="24"/>
              </w:rPr>
              <w:t>.4.</w:t>
            </w:r>
          </w:p>
        </w:tc>
        <w:tc>
          <w:tcPr>
            <w:tcW w:w="9449" w:type="dxa"/>
            <w:gridSpan w:val="5"/>
          </w:tcPr>
          <w:p w14:paraId="36FF536F" w14:textId="1FEA416D" w:rsidR="00E622CB" w:rsidRPr="00C42B0F" w:rsidRDefault="00E622CB">
            <w:pPr>
              <w:rPr>
                <w:rFonts w:asciiTheme="majorBidi" w:hAnsiTheme="majorBidi" w:cstheme="majorBidi"/>
                <w:kern w:val="2"/>
                <w:szCs w:val="24"/>
              </w:rPr>
            </w:pPr>
            <w:r w:rsidRPr="00C42B0F">
              <w:rPr>
                <w:rFonts w:asciiTheme="majorBidi" w:hAnsiTheme="majorBidi" w:cstheme="majorBidi"/>
                <w:kern w:val="2"/>
                <w:szCs w:val="24"/>
              </w:rPr>
              <w:t>(</w:t>
            </w:r>
            <w:r w:rsidR="00C42B0F">
              <w:rPr>
                <w:rFonts w:asciiTheme="majorBidi" w:hAnsiTheme="majorBidi" w:cstheme="majorBidi"/>
                <w:kern w:val="2"/>
                <w:szCs w:val="24"/>
              </w:rPr>
              <w:t>P</w:t>
            </w:r>
            <w:r w:rsidRPr="00C42B0F">
              <w:rPr>
                <w:rFonts w:asciiTheme="majorBidi" w:hAnsiTheme="majorBidi" w:cstheme="majorBidi"/>
                <w:kern w:val="2"/>
                <w:szCs w:val="24"/>
              </w:rPr>
              <w:t xml:space="preserve">ildyti jei nustatomos kitokios nei Sutarties Bendrosiose sąlygose nustatytos nuostatos dėl Prekių intelektinės nuosavybės): </w:t>
            </w:r>
            <w:r w:rsidR="0026775D" w:rsidRPr="00C42B0F">
              <w:rPr>
                <w:rFonts w:asciiTheme="majorBidi" w:hAnsiTheme="majorBidi" w:cstheme="majorBidi"/>
                <w:kern w:val="2"/>
                <w:szCs w:val="24"/>
              </w:rPr>
              <w:t>netaikoma.</w:t>
            </w:r>
          </w:p>
          <w:p w14:paraId="7C3095E6" w14:textId="77777777" w:rsidR="00E622CB" w:rsidRPr="003C31E3" w:rsidRDefault="00E622CB">
            <w:pPr>
              <w:rPr>
                <w:rFonts w:asciiTheme="majorBidi" w:hAnsiTheme="majorBidi" w:cstheme="majorBidi"/>
                <w:color w:val="0070C0"/>
                <w:kern w:val="2"/>
                <w:szCs w:val="24"/>
              </w:rPr>
            </w:pPr>
          </w:p>
        </w:tc>
      </w:tr>
      <w:tr w:rsidR="00E622CB" w:rsidRPr="003C31E3" w14:paraId="5903CB6F" w14:textId="30C68782" w:rsidTr="006F5B85">
        <w:trPr>
          <w:trHeight w:val="300"/>
        </w:trPr>
        <w:tc>
          <w:tcPr>
            <w:tcW w:w="2453" w:type="dxa"/>
          </w:tcPr>
          <w:p w14:paraId="10217448" w14:textId="6A1A786F"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1</w:t>
            </w:r>
            <w:r w:rsidR="00A405E4">
              <w:rPr>
                <w:rFonts w:asciiTheme="majorBidi" w:hAnsiTheme="majorBidi" w:cstheme="majorBidi"/>
                <w:b/>
                <w:bCs/>
                <w:kern w:val="2"/>
                <w:szCs w:val="24"/>
              </w:rPr>
              <w:t>4</w:t>
            </w:r>
            <w:r w:rsidRPr="003C31E3">
              <w:rPr>
                <w:rFonts w:asciiTheme="majorBidi" w:hAnsiTheme="majorBidi" w:cstheme="majorBidi"/>
                <w:b/>
                <w:bCs/>
                <w:kern w:val="2"/>
                <w:szCs w:val="24"/>
              </w:rPr>
              <w:t>.5.</w:t>
            </w:r>
          </w:p>
        </w:tc>
        <w:tc>
          <w:tcPr>
            <w:tcW w:w="9449" w:type="dxa"/>
            <w:gridSpan w:val="5"/>
          </w:tcPr>
          <w:p w14:paraId="6E76A779" w14:textId="77777777"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Sutarties Bendrosiose sąlygose nurodytos alternatyvios nuostatos (su prierašu „jei taikoma“ ir pan.) taikomos tik tokiu atveju, jeigu jos konkrečiai aprašomos Sutarties Specialiosiose sąlygose.</w:t>
            </w:r>
          </w:p>
        </w:tc>
      </w:tr>
      <w:tr w:rsidR="00E622CB" w:rsidRPr="003C31E3" w14:paraId="7E8B6394" w14:textId="598CB71F" w:rsidTr="006F5B85">
        <w:trPr>
          <w:trHeight w:val="300"/>
        </w:trPr>
        <w:tc>
          <w:tcPr>
            <w:tcW w:w="11902" w:type="dxa"/>
            <w:gridSpan w:val="6"/>
          </w:tcPr>
          <w:p w14:paraId="01A0528C" w14:textId="3A825389"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sidR="00A405E4">
              <w:rPr>
                <w:rFonts w:asciiTheme="majorBidi" w:hAnsiTheme="majorBidi" w:cstheme="majorBidi"/>
                <w:b/>
                <w:bCs/>
                <w:kern w:val="2"/>
                <w:szCs w:val="24"/>
              </w:rPr>
              <w:t>5</w:t>
            </w:r>
            <w:r w:rsidRPr="003C31E3">
              <w:rPr>
                <w:rFonts w:asciiTheme="majorBidi" w:hAnsiTheme="majorBidi" w:cstheme="majorBidi"/>
                <w:b/>
                <w:bCs/>
                <w:kern w:val="2"/>
                <w:szCs w:val="24"/>
              </w:rPr>
              <w:t>. SUTARTIES PRIEDAI</w:t>
            </w:r>
          </w:p>
        </w:tc>
      </w:tr>
      <w:tr w:rsidR="00E622CB" w:rsidRPr="003C31E3" w14:paraId="6BF68911" w14:textId="472CAE7A" w:rsidTr="006F5B85">
        <w:trPr>
          <w:trHeight w:val="300"/>
        </w:trPr>
        <w:tc>
          <w:tcPr>
            <w:tcW w:w="2453" w:type="dxa"/>
          </w:tcPr>
          <w:p w14:paraId="447810BD" w14:textId="00E56798"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sidR="00A405E4">
              <w:rPr>
                <w:rFonts w:asciiTheme="majorBidi" w:hAnsiTheme="majorBidi" w:cstheme="majorBidi"/>
                <w:b/>
                <w:bCs/>
                <w:kern w:val="2"/>
                <w:szCs w:val="24"/>
              </w:rPr>
              <w:t>5</w:t>
            </w:r>
            <w:r w:rsidRPr="003C31E3">
              <w:rPr>
                <w:rFonts w:asciiTheme="majorBidi" w:hAnsiTheme="majorBidi" w:cstheme="majorBidi"/>
                <w:b/>
                <w:bCs/>
                <w:kern w:val="2"/>
                <w:szCs w:val="24"/>
              </w:rPr>
              <w:t>.1. Priedas Nr. 1</w:t>
            </w:r>
          </w:p>
        </w:tc>
        <w:tc>
          <w:tcPr>
            <w:tcW w:w="9449" w:type="dxa"/>
            <w:gridSpan w:val="5"/>
          </w:tcPr>
          <w:p w14:paraId="4D26FE4C" w14:textId="618BF721" w:rsidR="00E622CB" w:rsidRPr="003C31E3" w:rsidRDefault="00E622CB" w:rsidP="004B518A">
            <w:pPr>
              <w:rPr>
                <w:rFonts w:asciiTheme="majorBidi" w:hAnsiTheme="majorBidi" w:cstheme="majorBidi"/>
                <w:b/>
                <w:bCs/>
                <w:kern w:val="2"/>
                <w:szCs w:val="24"/>
              </w:rPr>
            </w:pPr>
            <w:r>
              <w:rPr>
                <w:rFonts w:asciiTheme="majorBidi" w:hAnsiTheme="majorBidi" w:cstheme="majorBidi"/>
                <w:b/>
                <w:bCs/>
                <w:kern w:val="2"/>
                <w:szCs w:val="24"/>
              </w:rPr>
              <w:t>Techninė specifikacija</w:t>
            </w:r>
          </w:p>
        </w:tc>
      </w:tr>
      <w:tr w:rsidR="00E622CB" w:rsidRPr="003C31E3" w14:paraId="3BD70400" w14:textId="4429F7E1" w:rsidTr="006F5B85">
        <w:trPr>
          <w:trHeight w:val="300"/>
        </w:trPr>
        <w:tc>
          <w:tcPr>
            <w:tcW w:w="2453" w:type="dxa"/>
          </w:tcPr>
          <w:p w14:paraId="6BF53ABF" w14:textId="27AE340D"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sidR="00A405E4">
              <w:rPr>
                <w:rFonts w:asciiTheme="majorBidi" w:hAnsiTheme="majorBidi" w:cstheme="majorBidi"/>
                <w:b/>
                <w:bCs/>
                <w:kern w:val="2"/>
                <w:szCs w:val="24"/>
              </w:rPr>
              <w:t>5</w:t>
            </w:r>
            <w:r w:rsidRPr="003C31E3">
              <w:rPr>
                <w:rFonts w:asciiTheme="majorBidi" w:hAnsiTheme="majorBidi" w:cstheme="majorBidi"/>
                <w:b/>
                <w:bCs/>
                <w:kern w:val="2"/>
                <w:szCs w:val="24"/>
              </w:rPr>
              <w:t>.2. Priedas Nr. 2</w:t>
            </w:r>
          </w:p>
        </w:tc>
        <w:tc>
          <w:tcPr>
            <w:tcW w:w="9449" w:type="dxa"/>
            <w:gridSpan w:val="5"/>
          </w:tcPr>
          <w:p w14:paraId="39DBAF0B" w14:textId="79CC4996" w:rsidR="00E622CB" w:rsidRPr="003C31E3" w:rsidRDefault="00E622CB" w:rsidP="004B518A">
            <w:pPr>
              <w:rPr>
                <w:rFonts w:asciiTheme="majorBidi" w:hAnsiTheme="majorBidi" w:cstheme="majorBidi"/>
                <w:b/>
                <w:bCs/>
                <w:kern w:val="2"/>
                <w:szCs w:val="24"/>
              </w:rPr>
            </w:pPr>
            <w:r>
              <w:rPr>
                <w:rFonts w:asciiTheme="majorBidi" w:hAnsiTheme="majorBidi" w:cstheme="majorBidi"/>
                <w:b/>
                <w:bCs/>
                <w:kern w:val="2"/>
                <w:szCs w:val="24"/>
              </w:rPr>
              <w:t xml:space="preserve">Pasiūlymas </w:t>
            </w:r>
          </w:p>
        </w:tc>
      </w:tr>
      <w:tr w:rsidR="00655D83" w:rsidRPr="003C31E3" w14:paraId="1F1704F5" w14:textId="77777777" w:rsidTr="006F5B85">
        <w:trPr>
          <w:trHeight w:val="300"/>
        </w:trPr>
        <w:tc>
          <w:tcPr>
            <w:tcW w:w="2453" w:type="dxa"/>
          </w:tcPr>
          <w:p w14:paraId="4DA3B913" w14:textId="2FCD6ED1" w:rsidR="00655D83" w:rsidRPr="00655D83" w:rsidRDefault="00655D83" w:rsidP="00655D83">
            <w:pPr>
              <w:jc w:val="center"/>
              <w:rPr>
                <w:rFonts w:asciiTheme="majorBidi" w:hAnsiTheme="majorBidi" w:cstheme="majorBidi"/>
                <w:b/>
                <w:bCs/>
                <w:kern w:val="2"/>
                <w:szCs w:val="24"/>
              </w:rPr>
            </w:pPr>
            <w:r w:rsidRPr="007C41A2">
              <w:rPr>
                <w:b/>
                <w:bCs/>
              </w:rPr>
              <w:t>1</w:t>
            </w:r>
            <w:r w:rsidR="00A405E4">
              <w:rPr>
                <w:b/>
                <w:bCs/>
              </w:rPr>
              <w:t>5</w:t>
            </w:r>
            <w:r w:rsidRPr="007C41A2">
              <w:rPr>
                <w:b/>
                <w:bCs/>
              </w:rPr>
              <w:t>.</w:t>
            </w:r>
            <w:r w:rsidR="007C41A2">
              <w:rPr>
                <w:b/>
                <w:bCs/>
              </w:rPr>
              <w:t>3</w:t>
            </w:r>
            <w:r w:rsidRPr="007C41A2">
              <w:rPr>
                <w:b/>
                <w:bCs/>
              </w:rPr>
              <w:t xml:space="preserve">. Priedas Nr. </w:t>
            </w:r>
            <w:r>
              <w:rPr>
                <w:b/>
                <w:bCs/>
              </w:rPr>
              <w:t>3</w:t>
            </w:r>
          </w:p>
        </w:tc>
        <w:tc>
          <w:tcPr>
            <w:tcW w:w="9449" w:type="dxa"/>
            <w:gridSpan w:val="5"/>
          </w:tcPr>
          <w:p w14:paraId="1CFFDEE7" w14:textId="75C350FC" w:rsidR="00655D83" w:rsidRPr="00655D83" w:rsidRDefault="00B5022F" w:rsidP="00655D83">
            <w:pPr>
              <w:rPr>
                <w:rFonts w:asciiTheme="majorBidi" w:hAnsiTheme="majorBidi" w:cstheme="majorBidi"/>
                <w:b/>
                <w:bCs/>
                <w:kern w:val="2"/>
                <w:szCs w:val="24"/>
              </w:rPr>
            </w:pPr>
            <w:r>
              <w:rPr>
                <w:b/>
                <w:bCs/>
              </w:rPr>
              <w:t xml:space="preserve">Pirkimo </w:t>
            </w:r>
            <w:r w:rsidR="00323A5B">
              <w:rPr>
                <w:b/>
                <w:bCs/>
              </w:rPr>
              <w:t xml:space="preserve">sutarties sąlygų įvykdymo garantijos forma </w:t>
            </w:r>
          </w:p>
        </w:tc>
      </w:tr>
      <w:tr w:rsidR="00655D83" w:rsidRPr="003C31E3" w14:paraId="5C1AAD46" w14:textId="77777777" w:rsidTr="006F5B85">
        <w:trPr>
          <w:trHeight w:val="300"/>
        </w:trPr>
        <w:tc>
          <w:tcPr>
            <w:tcW w:w="2453" w:type="dxa"/>
          </w:tcPr>
          <w:p w14:paraId="5125F7F4" w14:textId="4AE0077B" w:rsidR="00655D83" w:rsidRPr="00655D83" w:rsidRDefault="00655D83" w:rsidP="00655D83">
            <w:pPr>
              <w:jc w:val="center"/>
              <w:rPr>
                <w:rFonts w:asciiTheme="majorBidi" w:hAnsiTheme="majorBidi" w:cstheme="majorBidi"/>
                <w:b/>
                <w:bCs/>
                <w:kern w:val="2"/>
                <w:szCs w:val="24"/>
              </w:rPr>
            </w:pPr>
            <w:r w:rsidRPr="007C41A2">
              <w:rPr>
                <w:b/>
                <w:bCs/>
              </w:rPr>
              <w:t>1</w:t>
            </w:r>
            <w:r w:rsidR="00A405E4">
              <w:rPr>
                <w:b/>
                <w:bCs/>
              </w:rPr>
              <w:t>5</w:t>
            </w:r>
            <w:r w:rsidRPr="007C41A2">
              <w:rPr>
                <w:b/>
                <w:bCs/>
              </w:rPr>
              <w:t>.</w:t>
            </w:r>
            <w:r w:rsidR="007C41A2">
              <w:rPr>
                <w:b/>
                <w:bCs/>
              </w:rPr>
              <w:t>4</w:t>
            </w:r>
            <w:r w:rsidRPr="007C41A2">
              <w:rPr>
                <w:b/>
                <w:bCs/>
              </w:rPr>
              <w:t xml:space="preserve">. Priedas Nr. </w:t>
            </w:r>
            <w:r>
              <w:rPr>
                <w:b/>
                <w:bCs/>
              </w:rPr>
              <w:t>4</w:t>
            </w:r>
          </w:p>
        </w:tc>
        <w:tc>
          <w:tcPr>
            <w:tcW w:w="9449" w:type="dxa"/>
            <w:gridSpan w:val="5"/>
          </w:tcPr>
          <w:p w14:paraId="38A63A63" w14:textId="5BCB7788" w:rsidR="00655D83" w:rsidRPr="00655D83" w:rsidRDefault="00323A5B" w:rsidP="00655D83">
            <w:pPr>
              <w:rPr>
                <w:rFonts w:asciiTheme="majorBidi" w:hAnsiTheme="majorBidi" w:cstheme="majorBidi"/>
                <w:b/>
                <w:bCs/>
                <w:kern w:val="2"/>
                <w:szCs w:val="24"/>
              </w:rPr>
            </w:pPr>
            <w:r>
              <w:rPr>
                <w:b/>
                <w:bCs/>
              </w:rPr>
              <w:t>Pirkimo sutarties sąlygų įvykdymo</w:t>
            </w:r>
            <w:r w:rsidR="00D47073">
              <w:rPr>
                <w:b/>
                <w:bCs/>
              </w:rPr>
              <w:t xml:space="preserve"> laidavimo draudimo rašto forma</w:t>
            </w:r>
          </w:p>
        </w:tc>
      </w:tr>
      <w:tr w:rsidR="00E622CB" w:rsidRPr="003C31E3" w14:paraId="3436A98A" w14:textId="74C93676" w:rsidTr="006F5B85">
        <w:tc>
          <w:tcPr>
            <w:tcW w:w="11902" w:type="dxa"/>
            <w:gridSpan w:val="6"/>
          </w:tcPr>
          <w:p w14:paraId="66144F64" w14:textId="03B9FC49"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sidR="00A405E4">
              <w:rPr>
                <w:rFonts w:asciiTheme="majorBidi" w:hAnsiTheme="majorBidi" w:cstheme="majorBidi"/>
                <w:b/>
                <w:bCs/>
                <w:kern w:val="2"/>
                <w:szCs w:val="24"/>
              </w:rPr>
              <w:t>6</w:t>
            </w:r>
            <w:r w:rsidRPr="003C31E3">
              <w:rPr>
                <w:rFonts w:asciiTheme="majorBidi" w:hAnsiTheme="majorBidi" w:cstheme="majorBidi"/>
                <w:b/>
                <w:bCs/>
                <w:kern w:val="2"/>
                <w:szCs w:val="24"/>
              </w:rPr>
              <w:t>. ŠALIŲ ATSTOVŲ PARAŠAI</w:t>
            </w:r>
          </w:p>
        </w:tc>
      </w:tr>
      <w:tr w:rsidR="00E622CB" w:rsidRPr="003C31E3" w14:paraId="199FD90A" w14:textId="0D67390D" w:rsidTr="006F5B85">
        <w:tc>
          <w:tcPr>
            <w:tcW w:w="3451" w:type="dxa"/>
            <w:gridSpan w:val="5"/>
          </w:tcPr>
          <w:p w14:paraId="3012D06D"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PIRKĖJAS</w:t>
            </w:r>
          </w:p>
        </w:tc>
        <w:tc>
          <w:tcPr>
            <w:tcW w:w="8451" w:type="dxa"/>
          </w:tcPr>
          <w:p w14:paraId="5CD2AF67"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TIEKĖJAS</w:t>
            </w:r>
          </w:p>
        </w:tc>
      </w:tr>
      <w:tr w:rsidR="00E622CB" w:rsidRPr="003C31E3" w14:paraId="4EF4A02B" w14:textId="5E6222BE" w:rsidTr="006F5B85">
        <w:tc>
          <w:tcPr>
            <w:tcW w:w="3451" w:type="dxa"/>
            <w:gridSpan w:val="5"/>
          </w:tcPr>
          <w:p w14:paraId="24560736" w14:textId="25C8EE89" w:rsidR="00E622CB" w:rsidRPr="000F4482" w:rsidRDefault="000F4482" w:rsidP="00C3525F">
            <w:pPr>
              <w:jc w:val="center"/>
              <w:rPr>
                <w:rFonts w:asciiTheme="majorBidi" w:hAnsiTheme="majorBidi" w:cstheme="majorBidi"/>
                <w:i/>
                <w:iCs/>
                <w:kern w:val="2"/>
                <w:szCs w:val="24"/>
              </w:rPr>
            </w:pPr>
            <w:r w:rsidRPr="000F4482">
              <w:rPr>
                <w:rFonts w:asciiTheme="majorBidi" w:hAnsiTheme="majorBidi" w:cstheme="majorBidi"/>
                <w:i/>
                <w:iCs/>
                <w:kern w:val="2"/>
                <w:szCs w:val="24"/>
              </w:rPr>
              <w:t xml:space="preserve">Pareigos, vardas pavardė </w:t>
            </w:r>
          </w:p>
        </w:tc>
        <w:tc>
          <w:tcPr>
            <w:tcW w:w="8451" w:type="dxa"/>
          </w:tcPr>
          <w:p w14:paraId="135F6D66" w14:textId="7C8CE851" w:rsidR="00E622CB" w:rsidRPr="004B518A" w:rsidRDefault="000F4482" w:rsidP="00124FC8">
            <w:pPr>
              <w:jc w:val="center"/>
              <w:rPr>
                <w:rFonts w:asciiTheme="majorBidi" w:hAnsiTheme="majorBidi" w:cstheme="majorBidi"/>
                <w:b/>
                <w:bCs/>
                <w:kern w:val="2"/>
                <w:szCs w:val="24"/>
              </w:rPr>
            </w:pPr>
            <w:r w:rsidRPr="000F4482">
              <w:rPr>
                <w:rFonts w:asciiTheme="majorBidi" w:hAnsiTheme="majorBidi" w:cstheme="majorBidi"/>
                <w:i/>
                <w:iCs/>
                <w:kern w:val="2"/>
                <w:szCs w:val="24"/>
              </w:rPr>
              <w:t>Pareigos, vardas pavardė</w:t>
            </w:r>
          </w:p>
        </w:tc>
      </w:tr>
      <w:tr w:rsidR="00E622CB" w:rsidRPr="003C31E3" w14:paraId="7CD754A4" w14:textId="0735CF74" w:rsidTr="006F5B85">
        <w:tc>
          <w:tcPr>
            <w:tcW w:w="3451" w:type="dxa"/>
            <w:gridSpan w:val="5"/>
          </w:tcPr>
          <w:p w14:paraId="19B181B7" w14:textId="77777777" w:rsidR="00E622CB" w:rsidRPr="004B518A" w:rsidRDefault="00E622CB">
            <w:pPr>
              <w:jc w:val="center"/>
              <w:rPr>
                <w:rFonts w:asciiTheme="majorBidi" w:hAnsiTheme="majorBidi" w:cstheme="majorBidi"/>
                <w:b/>
                <w:bCs/>
                <w:kern w:val="2"/>
                <w:szCs w:val="24"/>
              </w:rPr>
            </w:pPr>
          </w:p>
          <w:p w14:paraId="49CA1921" w14:textId="77777777" w:rsidR="00E622CB" w:rsidRPr="004B518A" w:rsidRDefault="00E622CB">
            <w:pPr>
              <w:jc w:val="center"/>
              <w:rPr>
                <w:rFonts w:asciiTheme="majorBidi" w:hAnsiTheme="majorBidi" w:cstheme="majorBidi"/>
                <w:b/>
                <w:bCs/>
                <w:kern w:val="2"/>
                <w:szCs w:val="24"/>
              </w:rPr>
            </w:pPr>
            <w:r w:rsidRPr="004B518A">
              <w:rPr>
                <w:rFonts w:asciiTheme="majorBidi" w:hAnsiTheme="majorBidi" w:cstheme="majorBidi"/>
                <w:b/>
                <w:bCs/>
                <w:kern w:val="2"/>
                <w:szCs w:val="24"/>
              </w:rPr>
              <w:t>(parašas)</w:t>
            </w:r>
          </w:p>
          <w:p w14:paraId="6932E40C" w14:textId="77777777" w:rsidR="00E622CB" w:rsidRPr="004B518A" w:rsidRDefault="00E622CB">
            <w:pPr>
              <w:jc w:val="center"/>
              <w:rPr>
                <w:rFonts w:asciiTheme="majorBidi" w:hAnsiTheme="majorBidi" w:cstheme="majorBidi"/>
                <w:b/>
                <w:bCs/>
                <w:kern w:val="2"/>
                <w:szCs w:val="24"/>
              </w:rPr>
            </w:pPr>
          </w:p>
          <w:p w14:paraId="60639120" w14:textId="77777777" w:rsidR="00E622CB" w:rsidRPr="004B518A" w:rsidRDefault="00E622CB">
            <w:pPr>
              <w:jc w:val="center"/>
              <w:rPr>
                <w:rFonts w:asciiTheme="majorBidi" w:hAnsiTheme="majorBidi" w:cstheme="majorBidi"/>
                <w:b/>
                <w:bCs/>
                <w:kern w:val="2"/>
                <w:szCs w:val="24"/>
              </w:rPr>
            </w:pPr>
          </w:p>
        </w:tc>
        <w:tc>
          <w:tcPr>
            <w:tcW w:w="8451" w:type="dxa"/>
          </w:tcPr>
          <w:p w14:paraId="66C360A0" w14:textId="77777777" w:rsidR="00E622CB" w:rsidRPr="004B518A" w:rsidRDefault="00E622CB">
            <w:pPr>
              <w:jc w:val="center"/>
              <w:rPr>
                <w:rFonts w:asciiTheme="majorBidi" w:hAnsiTheme="majorBidi" w:cstheme="majorBidi"/>
                <w:b/>
                <w:bCs/>
                <w:kern w:val="2"/>
                <w:szCs w:val="24"/>
              </w:rPr>
            </w:pPr>
          </w:p>
          <w:p w14:paraId="705EB875" w14:textId="77777777" w:rsidR="00E622CB" w:rsidRPr="004B518A" w:rsidRDefault="00E622CB">
            <w:pPr>
              <w:jc w:val="center"/>
              <w:rPr>
                <w:rFonts w:asciiTheme="majorBidi" w:hAnsiTheme="majorBidi" w:cstheme="majorBidi"/>
                <w:b/>
                <w:bCs/>
                <w:kern w:val="2"/>
                <w:szCs w:val="24"/>
              </w:rPr>
            </w:pPr>
            <w:r w:rsidRPr="004B518A">
              <w:rPr>
                <w:rFonts w:asciiTheme="majorBidi" w:hAnsiTheme="majorBidi" w:cstheme="majorBidi"/>
                <w:b/>
                <w:bCs/>
                <w:kern w:val="2"/>
                <w:szCs w:val="24"/>
              </w:rPr>
              <w:t>(parašas)</w:t>
            </w:r>
          </w:p>
        </w:tc>
      </w:tr>
    </w:tbl>
    <w:p w14:paraId="6BD70665" w14:textId="77777777" w:rsidR="005A5832" w:rsidRDefault="00A10867">
      <w:pPr>
        <w:jc w:val="center"/>
        <w:rPr>
          <w:rFonts w:asciiTheme="majorBidi" w:hAnsiTheme="majorBidi" w:cstheme="majorBidi"/>
          <w:color w:val="000000"/>
          <w:szCs w:val="24"/>
        </w:rPr>
      </w:pPr>
      <w:r w:rsidRPr="003C31E3">
        <w:rPr>
          <w:rFonts w:asciiTheme="majorBidi" w:hAnsiTheme="majorBidi" w:cstheme="majorBidi"/>
          <w:color w:val="000000"/>
          <w:szCs w:val="24"/>
        </w:rPr>
        <w:t>_______________</w:t>
      </w:r>
    </w:p>
    <w:p w14:paraId="719C2AAF" w14:textId="77777777" w:rsidR="009B0AEF" w:rsidRPr="00033E9E" w:rsidRDefault="009B0AEF" w:rsidP="00033E9E">
      <w:pPr>
        <w:rPr>
          <w:rFonts w:asciiTheme="majorBidi" w:hAnsiTheme="majorBidi" w:cstheme="majorBidi"/>
          <w:szCs w:val="24"/>
        </w:rPr>
      </w:pPr>
    </w:p>
    <w:p w14:paraId="1B3B0430" w14:textId="77777777" w:rsidR="009B0AEF" w:rsidRPr="00033E9E" w:rsidRDefault="009B0AEF" w:rsidP="00033E9E">
      <w:pPr>
        <w:rPr>
          <w:rFonts w:asciiTheme="majorBidi" w:hAnsiTheme="majorBidi" w:cstheme="majorBidi"/>
          <w:szCs w:val="24"/>
        </w:rPr>
      </w:pPr>
    </w:p>
    <w:p w14:paraId="547D7B53" w14:textId="77777777" w:rsidR="009B0AEF" w:rsidRDefault="009B0AEF" w:rsidP="009B0AEF">
      <w:pPr>
        <w:rPr>
          <w:rFonts w:asciiTheme="majorBidi" w:hAnsiTheme="majorBidi" w:cstheme="majorBidi"/>
          <w:szCs w:val="24"/>
        </w:rPr>
      </w:pPr>
    </w:p>
    <w:p w14:paraId="2FCD8F79" w14:textId="77777777" w:rsidR="00037431" w:rsidRDefault="00037431" w:rsidP="009B0AEF">
      <w:pPr>
        <w:rPr>
          <w:rFonts w:asciiTheme="majorBidi" w:hAnsiTheme="majorBidi" w:cstheme="majorBidi"/>
          <w:szCs w:val="24"/>
        </w:rPr>
      </w:pPr>
    </w:p>
    <w:p w14:paraId="5DD4B650" w14:textId="77777777" w:rsidR="00037431" w:rsidRDefault="00037431" w:rsidP="009B0AEF">
      <w:pPr>
        <w:rPr>
          <w:rFonts w:asciiTheme="majorBidi" w:hAnsiTheme="majorBidi" w:cstheme="majorBidi"/>
          <w:szCs w:val="24"/>
        </w:rPr>
      </w:pPr>
    </w:p>
    <w:p w14:paraId="3ECEE1B8" w14:textId="77777777" w:rsidR="00037431" w:rsidRDefault="00037431" w:rsidP="009B0AEF">
      <w:pPr>
        <w:rPr>
          <w:rFonts w:asciiTheme="majorBidi" w:hAnsiTheme="majorBidi" w:cstheme="majorBidi"/>
          <w:szCs w:val="24"/>
        </w:rPr>
      </w:pPr>
    </w:p>
    <w:p w14:paraId="5FB08441" w14:textId="77777777" w:rsidR="00037431" w:rsidRDefault="00037431" w:rsidP="009B0AEF">
      <w:pPr>
        <w:rPr>
          <w:rFonts w:asciiTheme="majorBidi" w:hAnsiTheme="majorBidi" w:cstheme="majorBidi"/>
          <w:szCs w:val="24"/>
        </w:rPr>
      </w:pPr>
    </w:p>
    <w:p w14:paraId="7DD441C2" w14:textId="77777777" w:rsidR="00037431" w:rsidRDefault="00037431" w:rsidP="009B0AEF">
      <w:pPr>
        <w:rPr>
          <w:rFonts w:asciiTheme="majorBidi" w:hAnsiTheme="majorBidi" w:cstheme="majorBidi"/>
          <w:szCs w:val="24"/>
        </w:rPr>
      </w:pPr>
    </w:p>
    <w:p w14:paraId="3F40A6D0" w14:textId="77777777" w:rsidR="00037431" w:rsidRDefault="00037431" w:rsidP="009B0AEF">
      <w:pPr>
        <w:rPr>
          <w:rFonts w:asciiTheme="majorBidi" w:hAnsiTheme="majorBidi" w:cstheme="majorBidi"/>
          <w:szCs w:val="24"/>
        </w:rPr>
      </w:pPr>
    </w:p>
    <w:p w14:paraId="5CE58B0A" w14:textId="77777777" w:rsidR="00037431" w:rsidRDefault="00037431" w:rsidP="009B0AEF">
      <w:pPr>
        <w:rPr>
          <w:rFonts w:asciiTheme="majorBidi" w:hAnsiTheme="majorBidi" w:cstheme="majorBidi"/>
          <w:szCs w:val="24"/>
        </w:rPr>
      </w:pPr>
    </w:p>
    <w:p w14:paraId="0D63CEE4" w14:textId="77777777" w:rsidR="00037431" w:rsidRDefault="00037431" w:rsidP="009B0AEF">
      <w:pPr>
        <w:rPr>
          <w:rFonts w:asciiTheme="majorBidi" w:hAnsiTheme="majorBidi" w:cstheme="majorBidi"/>
          <w:szCs w:val="24"/>
        </w:rPr>
      </w:pPr>
    </w:p>
    <w:p w14:paraId="74232CFF" w14:textId="77777777" w:rsidR="00037431" w:rsidRDefault="00037431" w:rsidP="009B0AEF">
      <w:pPr>
        <w:rPr>
          <w:rFonts w:asciiTheme="majorBidi" w:hAnsiTheme="majorBidi" w:cstheme="majorBidi"/>
          <w:szCs w:val="24"/>
        </w:rPr>
      </w:pPr>
    </w:p>
    <w:p w14:paraId="4AF436B8" w14:textId="77777777" w:rsidR="00037431" w:rsidRDefault="00037431" w:rsidP="009B0AEF">
      <w:pPr>
        <w:rPr>
          <w:rFonts w:asciiTheme="majorBidi" w:hAnsiTheme="majorBidi" w:cstheme="majorBidi"/>
          <w:szCs w:val="24"/>
        </w:rPr>
      </w:pPr>
    </w:p>
    <w:p w14:paraId="1D419A5B" w14:textId="77777777" w:rsidR="0089715B" w:rsidRDefault="0089715B" w:rsidP="009B0AEF">
      <w:pPr>
        <w:rPr>
          <w:rFonts w:asciiTheme="majorBidi" w:hAnsiTheme="majorBidi" w:cstheme="majorBidi"/>
          <w:szCs w:val="24"/>
        </w:rPr>
      </w:pPr>
    </w:p>
    <w:p w14:paraId="2A039D6F" w14:textId="77777777" w:rsidR="0089715B" w:rsidRDefault="0089715B" w:rsidP="009B0AEF">
      <w:pPr>
        <w:rPr>
          <w:rFonts w:asciiTheme="majorBidi" w:hAnsiTheme="majorBidi" w:cstheme="majorBidi"/>
          <w:szCs w:val="24"/>
        </w:rPr>
      </w:pPr>
    </w:p>
    <w:p w14:paraId="2730FC62" w14:textId="77777777" w:rsidR="00037431" w:rsidRPr="00033E9E" w:rsidRDefault="00037431" w:rsidP="00033E9E">
      <w:pPr>
        <w:rPr>
          <w:rFonts w:asciiTheme="majorBidi" w:hAnsiTheme="majorBidi" w:cstheme="majorBidi"/>
          <w:szCs w:val="24"/>
        </w:rPr>
      </w:pPr>
    </w:p>
    <w:p w14:paraId="76923727" w14:textId="77777777" w:rsidR="009B0AEF" w:rsidRDefault="009B0AEF" w:rsidP="009B0AEF">
      <w:pPr>
        <w:rPr>
          <w:rFonts w:asciiTheme="majorBidi" w:hAnsiTheme="majorBidi" w:cstheme="majorBidi"/>
          <w:color w:val="000000"/>
          <w:szCs w:val="24"/>
        </w:rPr>
      </w:pPr>
    </w:p>
    <w:p w14:paraId="5CB9E605" w14:textId="7F268715" w:rsidR="00037431" w:rsidRPr="00037431" w:rsidRDefault="009B0AEF" w:rsidP="00037431">
      <w:pPr>
        <w:jc w:val="right"/>
        <w:rPr>
          <w:rFonts w:ascii="Montserrat" w:hAnsi="Montserrat"/>
          <w:sz w:val="20"/>
        </w:rPr>
      </w:pPr>
      <w:r>
        <w:rPr>
          <w:rFonts w:asciiTheme="majorBidi" w:hAnsiTheme="majorBidi" w:cstheme="majorBidi"/>
          <w:szCs w:val="24"/>
        </w:rPr>
        <w:lastRenderedPageBreak/>
        <w:tab/>
      </w:r>
      <w:r w:rsidR="00037431">
        <w:rPr>
          <w:rFonts w:ascii="Montserrat" w:hAnsi="Montserrat"/>
          <w:sz w:val="20"/>
        </w:rPr>
        <w:t>Specialių</w:t>
      </w:r>
      <w:r w:rsidR="00037431" w:rsidRPr="00037431">
        <w:rPr>
          <w:rFonts w:ascii="Montserrat" w:hAnsi="Montserrat"/>
          <w:sz w:val="20"/>
        </w:rPr>
        <w:t xml:space="preserve"> sąlygų</w:t>
      </w:r>
    </w:p>
    <w:p w14:paraId="62BA3B66" w14:textId="4B54E23D" w:rsidR="00037431" w:rsidRPr="00037431" w:rsidRDefault="00037431" w:rsidP="00037431">
      <w:pPr>
        <w:jc w:val="right"/>
        <w:rPr>
          <w:rFonts w:ascii="Montserrat" w:hAnsi="Montserrat"/>
          <w:sz w:val="20"/>
        </w:rPr>
      </w:pPr>
      <w:r>
        <w:rPr>
          <w:rFonts w:ascii="Montserrat" w:hAnsi="Montserrat"/>
          <w:sz w:val="20"/>
        </w:rPr>
        <w:t>3</w:t>
      </w:r>
      <w:r w:rsidRPr="00037431">
        <w:rPr>
          <w:rFonts w:ascii="Montserrat" w:hAnsi="Montserrat"/>
          <w:sz w:val="20"/>
        </w:rPr>
        <w:t xml:space="preserve"> priedas</w:t>
      </w:r>
    </w:p>
    <w:p w14:paraId="1D8597AA" w14:textId="77777777" w:rsidR="00037431" w:rsidRPr="00037431" w:rsidRDefault="00037431" w:rsidP="00037431">
      <w:pPr>
        <w:jc w:val="center"/>
        <w:rPr>
          <w:rFonts w:ascii="Montserrat" w:hAnsi="Montserrat"/>
          <w:sz w:val="20"/>
        </w:rPr>
      </w:pPr>
      <w:r w:rsidRPr="00037431">
        <w:rPr>
          <w:rFonts w:ascii="Montserrat" w:hAnsi="Montserrat"/>
          <w:sz w:val="20"/>
        </w:rPr>
        <w:t>(pirkimo sutarties sąlygų įvykdymo garantijos forma)</w:t>
      </w:r>
    </w:p>
    <w:p w14:paraId="291825E8" w14:textId="77777777" w:rsidR="00037431" w:rsidRPr="00037431" w:rsidRDefault="00037431" w:rsidP="00037431">
      <w:pPr>
        <w:jc w:val="both"/>
        <w:rPr>
          <w:rFonts w:ascii="Montserrat" w:hAnsi="Montserrat"/>
          <w:sz w:val="20"/>
        </w:rPr>
      </w:pPr>
    </w:p>
    <w:p w14:paraId="1E730442" w14:textId="77777777" w:rsidR="00037431" w:rsidRPr="00037431" w:rsidRDefault="00037431" w:rsidP="00037431">
      <w:pPr>
        <w:rPr>
          <w:rFonts w:ascii="Montserrat" w:hAnsi="Montserrat"/>
          <w:sz w:val="20"/>
        </w:rPr>
      </w:pPr>
      <w:r w:rsidRPr="00037431">
        <w:rPr>
          <w:rFonts w:ascii="Montserrat" w:hAnsi="Montserrat"/>
          <w:sz w:val="20"/>
        </w:rPr>
        <w:t>SĮ „Susisiekimo paslaugos“</w:t>
      </w:r>
    </w:p>
    <w:p w14:paraId="3D771CB0" w14:textId="77777777" w:rsidR="00037431" w:rsidRPr="00037431" w:rsidRDefault="00037431" w:rsidP="00037431">
      <w:pPr>
        <w:rPr>
          <w:rFonts w:ascii="Montserrat" w:eastAsia="Montserrat" w:hAnsi="Montserrat" w:cs="Montserrat"/>
          <w:sz w:val="20"/>
        </w:rPr>
      </w:pPr>
      <w:r w:rsidRPr="00037431">
        <w:rPr>
          <w:rFonts w:ascii="Montserrat" w:eastAsia="Montserrat" w:hAnsi="Montserrat" w:cs="Montserrat"/>
          <w:sz w:val="20"/>
          <w:lang w:val="lt"/>
        </w:rPr>
        <w:t>Laisvės pr. 10A, LT-04215, Vilnius</w:t>
      </w:r>
    </w:p>
    <w:p w14:paraId="1D945512" w14:textId="77777777" w:rsidR="00037431" w:rsidRPr="00037431" w:rsidRDefault="00037431" w:rsidP="00037431">
      <w:pPr>
        <w:rPr>
          <w:rFonts w:ascii="Montserrat" w:hAnsi="Montserrat"/>
          <w:sz w:val="20"/>
        </w:rPr>
      </w:pPr>
    </w:p>
    <w:p w14:paraId="5E9051CE" w14:textId="77777777" w:rsidR="00037431" w:rsidRPr="00037431" w:rsidRDefault="00037431" w:rsidP="00037431">
      <w:pPr>
        <w:jc w:val="center"/>
        <w:rPr>
          <w:rFonts w:ascii="Montserrat" w:hAnsi="Montserrat"/>
          <w:b/>
          <w:sz w:val="20"/>
        </w:rPr>
      </w:pPr>
      <w:r w:rsidRPr="00037431">
        <w:rPr>
          <w:rFonts w:ascii="Montserrat" w:hAnsi="Montserrat"/>
          <w:b/>
          <w:sz w:val="20"/>
        </w:rPr>
        <w:t>PIRKIMO SUTARTIES SĄLYGŲ ĮVYKDYMO GARANTIJA</w:t>
      </w:r>
    </w:p>
    <w:p w14:paraId="619F2380" w14:textId="77777777" w:rsidR="00037431" w:rsidRPr="00037431" w:rsidRDefault="00037431" w:rsidP="00037431">
      <w:pPr>
        <w:rPr>
          <w:rFonts w:ascii="Montserrat" w:hAnsi="Montserrat"/>
          <w:b/>
          <w:sz w:val="20"/>
        </w:rPr>
      </w:pPr>
    </w:p>
    <w:p w14:paraId="3121D345" w14:textId="77777777" w:rsidR="00037431" w:rsidRPr="00037431" w:rsidRDefault="00037431" w:rsidP="00037431">
      <w:pPr>
        <w:jc w:val="center"/>
        <w:rPr>
          <w:rFonts w:ascii="Montserrat" w:hAnsi="Montserrat"/>
          <w:sz w:val="20"/>
        </w:rPr>
      </w:pPr>
      <w:r w:rsidRPr="00037431">
        <w:rPr>
          <w:rFonts w:ascii="Montserrat" w:hAnsi="Montserrat"/>
          <w:sz w:val="20"/>
        </w:rPr>
        <w:t>20__ m. _____________ ____ d. Nr. ____________</w:t>
      </w:r>
    </w:p>
    <w:p w14:paraId="79B2DBE0" w14:textId="77777777" w:rsidR="00037431" w:rsidRPr="00037431" w:rsidRDefault="00037431" w:rsidP="00037431">
      <w:pPr>
        <w:jc w:val="center"/>
        <w:rPr>
          <w:rFonts w:ascii="Montserrat" w:hAnsi="Montserrat"/>
          <w:sz w:val="20"/>
        </w:rPr>
      </w:pPr>
      <w:r w:rsidRPr="00037431">
        <w:rPr>
          <w:rFonts w:ascii="Montserrat" w:hAnsi="Montserrat"/>
          <w:sz w:val="20"/>
          <w:shd w:val="clear" w:color="auto" w:fill="D9D9D9" w:themeFill="background1" w:themeFillShade="D9"/>
        </w:rPr>
        <w:t>/miesto pavadinimas/</w:t>
      </w:r>
    </w:p>
    <w:p w14:paraId="5DAA0A19" w14:textId="77777777" w:rsidR="00037431" w:rsidRPr="00037431" w:rsidRDefault="00037431" w:rsidP="00037431">
      <w:pPr>
        <w:rPr>
          <w:rFonts w:ascii="Montserrat" w:hAnsi="Montserrat"/>
          <w:sz w:val="20"/>
        </w:rPr>
      </w:pPr>
    </w:p>
    <w:p w14:paraId="5F52464F" w14:textId="77777777" w:rsidR="00037431" w:rsidRPr="00037431" w:rsidRDefault="00037431" w:rsidP="00037431">
      <w:pPr>
        <w:ind w:firstLine="567"/>
        <w:jc w:val="both"/>
        <w:rPr>
          <w:rFonts w:ascii="Montserrat" w:hAnsi="Montserrat"/>
          <w:sz w:val="20"/>
        </w:rPr>
      </w:pPr>
      <w:r w:rsidRPr="00037431">
        <w:rPr>
          <w:rFonts w:ascii="Montserrat" w:hAnsi="Montserrat"/>
          <w:sz w:val="20"/>
          <w:shd w:val="clear" w:color="auto" w:fill="D9D9D9" w:themeFill="background1" w:themeFillShade="D9"/>
        </w:rPr>
        <w:t>/kliento pavadinimas, adresas/</w:t>
      </w:r>
      <w:r w:rsidRPr="00037431">
        <w:rPr>
          <w:rFonts w:ascii="Montserrat" w:hAnsi="Montserrat"/>
          <w:sz w:val="20"/>
        </w:rPr>
        <w:t xml:space="preserve"> (toliau – Klientas) pranešė, kad laimėjo SĮ „Susisiekimo paslaugos“, </w:t>
      </w:r>
      <w:r w:rsidRPr="00037431">
        <w:rPr>
          <w:rFonts w:ascii="Montserrat" w:eastAsia="Montserrat" w:hAnsi="Montserrat" w:cs="Montserrat"/>
          <w:sz w:val="20"/>
          <w:lang w:val="lt"/>
        </w:rPr>
        <w:t>Laisvės pr. 10A, LT-04215, Vilniu</w:t>
      </w:r>
      <w:r w:rsidRPr="00037431">
        <w:rPr>
          <w:rFonts w:ascii="Montserrat" w:eastAsia="Montserrat" w:hAnsi="Montserrat" w:cs="Montserrat"/>
          <w:color w:val="252753"/>
          <w:sz w:val="20"/>
          <w:lang w:val="lt"/>
        </w:rPr>
        <w:t>s</w:t>
      </w:r>
      <w:r w:rsidRPr="00037431">
        <w:rPr>
          <w:rFonts w:ascii="Montserrat" w:hAnsi="Montserrat"/>
          <w:sz w:val="20"/>
        </w:rPr>
        <w:t xml:space="preserve">, (toliau – Garantijos gavėjas) </w:t>
      </w:r>
      <w:r w:rsidRPr="00037431">
        <w:rPr>
          <w:rFonts w:ascii="Montserrat" w:hAnsi="Montserrat"/>
          <w:sz w:val="20"/>
          <w:shd w:val="clear" w:color="auto" w:fill="D9D9D9" w:themeFill="background1" w:themeFillShade="D9"/>
        </w:rPr>
        <w:t>/pirkimo pavadinimas/</w:t>
      </w:r>
      <w:r w:rsidRPr="00037431">
        <w:rPr>
          <w:rFonts w:ascii="Montserrat" w:hAnsi="Montserrat"/>
          <w:sz w:val="20"/>
        </w:rPr>
        <w:t xml:space="preserve"> viešąjį pirkimą </w:t>
      </w:r>
      <w:r w:rsidRPr="00037431">
        <w:rPr>
          <w:rFonts w:ascii="Montserrat" w:hAnsi="Montserrat"/>
          <w:sz w:val="20"/>
          <w:shd w:val="clear" w:color="auto" w:fill="E7E6E6" w:themeFill="background2"/>
        </w:rPr>
        <w:t>(nurodyti pirkimo numerį)</w:t>
      </w:r>
      <w:r w:rsidRPr="00037431">
        <w:rPr>
          <w:rFonts w:ascii="Montserrat" w:hAnsi="Montserrat"/>
          <w:sz w:val="20"/>
        </w:rPr>
        <w:t xml:space="preserve"> ir yra pakviestas sudaryti viešojo pirkimo-pardavimo sutartį dėl </w:t>
      </w:r>
      <w:r w:rsidRPr="00037431">
        <w:rPr>
          <w:rFonts w:ascii="Montserrat" w:hAnsi="Montserrat"/>
          <w:sz w:val="20"/>
          <w:shd w:val="clear" w:color="auto" w:fill="D9D9D9" w:themeFill="background1" w:themeFillShade="D9"/>
        </w:rPr>
        <w:t>/aprašyti sutarties objektą/</w:t>
      </w:r>
      <w:r w:rsidRPr="00037431">
        <w:rPr>
          <w:rFonts w:ascii="Montserrat" w:hAnsi="Montserrat"/>
          <w:sz w:val="20"/>
        </w:rPr>
        <w:t xml:space="preserve"> (toliau – Sutartis).</w:t>
      </w:r>
    </w:p>
    <w:p w14:paraId="72602DBF" w14:textId="77777777" w:rsidR="00037431" w:rsidRPr="00037431" w:rsidRDefault="00037431" w:rsidP="00037431">
      <w:pPr>
        <w:ind w:firstLine="567"/>
        <w:jc w:val="both"/>
        <w:rPr>
          <w:rFonts w:ascii="Montserrat" w:hAnsi="Montserrat"/>
          <w:sz w:val="20"/>
        </w:rPr>
      </w:pPr>
    </w:p>
    <w:p w14:paraId="6EC7EB8D" w14:textId="77777777" w:rsidR="00037431" w:rsidRPr="00037431" w:rsidRDefault="00037431" w:rsidP="00037431">
      <w:pPr>
        <w:ind w:firstLine="567"/>
        <w:jc w:val="both"/>
        <w:rPr>
          <w:rFonts w:ascii="Montserrat" w:hAnsi="Montserrat"/>
          <w:sz w:val="20"/>
        </w:rPr>
      </w:pPr>
      <w:r w:rsidRPr="00037431">
        <w:rPr>
          <w:rFonts w:ascii="Montserrat" w:hAnsi="Montserrat"/>
          <w:sz w:val="20"/>
          <w:shd w:val="clear" w:color="auto" w:fill="D9D9D9" w:themeFill="background1" w:themeFillShade="D9"/>
        </w:rPr>
        <w:t>/pavadinimas/</w:t>
      </w:r>
      <w:r w:rsidRPr="00037431">
        <w:rPr>
          <w:rFonts w:ascii="Montserrat" w:hAnsi="Montserrat"/>
          <w:sz w:val="20"/>
        </w:rPr>
        <w:t xml:space="preserve"> bankas, atstovaujamas </w:t>
      </w:r>
      <w:r w:rsidRPr="00037431">
        <w:rPr>
          <w:rFonts w:ascii="Montserrat" w:hAnsi="Montserrat"/>
          <w:sz w:val="20"/>
          <w:shd w:val="clear" w:color="auto" w:fill="D9D9D9" w:themeFill="background1" w:themeFillShade="D9"/>
        </w:rPr>
        <w:t>/banko filialo pavadinimas/</w:t>
      </w:r>
      <w:r w:rsidRPr="00037431">
        <w:rPr>
          <w:rFonts w:ascii="Montserrat" w:hAnsi="Montserrat"/>
          <w:sz w:val="20"/>
        </w:rPr>
        <w:t xml:space="preserve"> filialo, </w:t>
      </w:r>
      <w:r w:rsidRPr="00037431">
        <w:rPr>
          <w:rFonts w:ascii="Montserrat" w:hAnsi="Montserrat"/>
          <w:sz w:val="20"/>
          <w:shd w:val="clear" w:color="auto" w:fill="D9D9D9" w:themeFill="background1" w:themeFillShade="D9"/>
        </w:rPr>
        <w:t>/adresas/</w:t>
      </w:r>
      <w:r w:rsidRPr="00037431">
        <w:rPr>
          <w:rFonts w:ascii="Montserrat" w:hAnsi="Montserrat"/>
          <w:sz w:val="20"/>
        </w:rPr>
        <w:t xml:space="preserve"> (toliau – Bankas), šioje garantijoje nustatytomis sąlygomis neatšaukiamai įsipareigoja sumokėti Garantijos gavėjui ne daugiau kaip ____ (</w:t>
      </w:r>
      <w:r w:rsidRPr="00037431">
        <w:rPr>
          <w:rFonts w:ascii="Montserrat" w:hAnsi="Montserrat"/>
          <w:sz w:val="20"/>
          <w:shd w:val="clear" w:color="auto" w:fill="D9D9D9" w:themeFill="background1" w:themeFillShade="D9"/>
        </w:rPr>
        <w:t>/suma žodžiais, valiutos pavadinimas/</w:t>
      </w:r>
      <w:r w:rsidRPr="00037431">
        <w:rPr>
          <w:rFonts w:ascii="Montserrat" w:hAnsi="Montserrat"/>
          <w:sz w:val="20"/>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06A4611C" w14:textId="77777777" w:rsidR="00037431" w:rsidRPr="00037431" w:rsidRDefault="00037431" w:rsidP="00037431">
      <w:pPr>
        <w:ind w:firstLine="567"/>
        <w:jc w:val="both"/>
        <w:rPr>
          <w:rFonts w:ascii="Montserrat" w:hAnsi="Montserrat"/>
          <w:sz w:val="20"/>
        </w:rPr>
      </w:pPr>
      <w:r w:rsidRPr="00037431">
        <w:rPr>
          <w:rFonts w:ascii="Montserrat" w:hAnsi="Montserrat"/>
          <w:sz w:val="20"/>
        </w:rPr>
        <w:t xml:space="preserve">Šis įsipareigojimas privalomas Bankui ir jo teisių perėmėjams. </w:t>
      </w:r>
    </w:p>
    <w:p w14:paraId="6B2E1D66" w14:textId="77777777" w:rsidR="00037431" w:rsidRPr="00037431" w:rsidRDefault="00037431" w:rsidP="00037431">
      <w:pPr>
        <w:ind w:firstLine="567"/>
        <w:jc w:val="both"/>
        <w:rPr>
          <w:rFonts w:ascii="Montserrat" w:hAnsi="Montserrat"/>
          <w:sz w:val="20"/>
        </w:rPr>
      </w:pPr>
      <w:r w:rsidRPr="00037431">
        <w:rPr>
          <w:rFonts w:ascii="Montserrat" w:hAnsi="Montserrat"/>
          <w:sz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632AD507" w14:textId="77777777" w:rsidR="00037431" w:rsidRPr="00037431" w:rsidRDefault="00037431" w:rsidP="00037431">
      <w:pPr>
        <w:suppressAutoHyphens/>
        <w:ind w:firstLine="567"/>
        <w:jc w:val="both"/>
        <w:rPr>
          <w:rFonts w:ascii="Montserrat" w:hAnsi="Montserrat"/>
          <w:sz w:val="20"/>
        </w:rPr>
      </w:pPr>
      <w:r w:rsidRPr="00037431">
        <w:rPr>
          <w:rFonts w:ascii="Montserrat" w:hAnsi="Montserrat"/>
          <w:sz w:val="20"/>
        </w:rPr>
        <w:t>Bankas įsipareigoja tik Garantijos gavėjui, todėl ši garantija yra neperleistina ir neįkeistina.</w:t>
      </w:r>
    </w:p>
    <w:p w14:paraId="7D3B5ADC" w14:textId="77777777" w:rsidR="00037431" w:rsidRPr="00037431" w:rsidRDefault="00037431" w:rsidP="00037431">
      <w:pPr>
        <w:suppressAutoHyphens/>
        <w:ind w:firstLine="567"/>
        <w:jc w:val="both"/>
        <w:rPr>
          <w:rFonts w:ascii="Montserrat" w:hAnsi="Montserrat"/>
          <w:sz w:val="20"/>
        </w:rPr>
      </w:pPr>
      <w:r w:rsidRPr="00037431">
        <w:rPr>
          <w:rFonts w:ascii="Montserrat" w:hAnsi="Montserrat"/>
          <w:sz w:val="20"/>
        </w:rPr>
        <w:t>Šioje garantijoje nurodyta suma atitinkamai sumažės po kiekvieno Banko mokėjimo pagal šią garantiją.</w:t>
      </w:r>
    </w:p>
    <w:p w14:paraId="6919AAA6" w14:textId="77777777" w:rsidR="00037431" w:rsidRPr="00037431" w:rsidRDefault="00037431" w:rsidP="00037431">
      <w:pPr>
        <w:suppressAutoHyphens/>
        <w:ind w:firstLine="567"/>
        <w:jc w:val="both"/>
        <w:rPr>
          <w:rFonts w:ascii="Montserrat" w:hAnsi="Montserrat"/>
          <w:sz w:val="20"/>
        </w:rPr>
      </w:pPr>
      <w:r w:rsidRPr="00037431">
        <w:rPr>
          <w:rFonts w:ascii="Montserrat" w:hAnsi="Montserrat"/>
          <w:sz w:val="20"/>
        </w:rPr>
        <w:t xml:space="preserve">Ši garantija galioja iki </w:t>
      </w:r>
      <w:r w:rsidRPr="00037431">
        <w:rPr>
          <w:rFonts w:ascii="Montserrat" w:hAnsi="Montserrat"/>
          <w:b/>
          <w:i/>
          <w:sz w:val="20"/>
        </w:rPr>
        <w:t>20__ m. ________________ ____ d.</w:t>
      </w:r>
    </w:p>
    <w:p w14:paraId="18B47E8B" w14:textId="77777777" w:rsidR="00037431" w:rsidRPr="00037431" w:rsidRDefault="00037431" w:rsidP="00037431">
      <w:pPr>
        <w:ind w:firstLine="567"/>
        <w:jc w:val="both"/>
        <w:rPr>
          <w:rFonts w:ascii="Montserrat" w:hAnsi="Montserrat"/>
          <w:sz w:val="20"/>
        </w:rPr>
      </w:pPr>
      <w:r w:rsidRPr="00037431">
        <w:rPr>
          <w:rFonts w:ascii="Montserrat" w:hAnsi="Montserrat"/>
          <w:sz w:val="20"/>
        </w:rPr>
        <w:t>Visi Banko garantiniai įsipareigojimai Garantijos gavėjui pagal šią garantiją baigiasi, jeigu yra kuri nors iš šių sąlygų:</w:t>
      </w:r>
    </w:p>
    <w:p w14:paraId="5F6764F9" w14:textId="77777777" w:rsidR="00037431" w:rsidRPr="00037431" w:rsidRDefault="00037431" w:rsidP="00037431">
      <w:pPr>
        <w:ind w:firstLine="567"/>
        <w:jc w:val="both"/>
        <w:rPr>
          <w:rFonts w:ascii="Montserrat" w:hAnsi="Montserrat"/>
          <w:sz w:val="20"/>
        </w:rPr>
      </w:pPr>
      <w:r w:rsidRPr="00037431">
        <w:rPr>
          <w:rFonts w:ascii="Montserrat" w:hAnsi="Montserrat"/>
          <w:sz w:val="20"/>
        </w:rPr>
        <w:t xml:space="preserve">1. sueina garantijoje nustatytas terminas; </w:t>
      </w:r>
    </w:p>
    <w:p w14:paraId="1C99936E" w14:textId="77777777" w:rsidR="00037431" w:rsidRPr="00037431" w:rsidRDefault="00037431" w:rsidP="00037431">
      <w:pPr>
        <w:ind w:firstLine="567"/>
        <w:rPr>
          <w:rFonts w:ascii="Montserrat" w:eastAsiaTheme="minorHAnsi" w:hAnsi="Montserrat"/>
          <w:sz w:val="20"/>
        </w:rPr>
      </w:pPr>
      <w:r w:rsidRPr="00037431">
        <w:rPr>
          <w:rFonts w:ascii="Montserrat" w:eastAsiaTheme="minorHAnsi" w:hAnsi="Montserrat"/>
          <w:sz w:val="20"/>
        </w:rPr>
        <w:t>2. Garantijos gavėjas raštu praneša Bankui, kad:</w:t>
      </w:r>
    </w:p>
    <w:p w14:paraId="4AB996D0" w14:textId="77777777" w:rsidR="00037431" w:rsidRPr="00037431" w:rsidRDefault="00037431" w:rsidP="00037431">
      <w:pPr>
        <w:ind w:firstLine="567"/>
        <w:rPr>
          <w:rFonts w:ascii="Montserrat" w:eastAsiaTheme="minorHAnsi" w:hAnsi="Montserrat"/>
          <w:sz w:val="20"/>
        </w:rPr>
      </w:pPr>
      <w:r w:rsidRPr="00037431">
        <w:rPr>
          <w:rFonts w:ascii="Montserrat" w:eastAsiaTheme="minorHAnsi" w:hAnsi="Montserrat"/>
          <w:sz w:val="20"/>
        </w:rPr>
        <w:t>2.1. atsisako savo teisių pagal šią garantiją;</w:t>
      </w:r>
    </w:p>
    <w:p w14:paraId="4CDB77B6" w14:textId="77777777" w:rsidR="00037431" w:rsidRPr="00037431" w:rsidRDefault="00037431" w:rsidP="00037431">
      <w:pPr>
        <w:ind w:firstLine="567"/>
        <w:rPr>
          <w:rFonts w:ascii="Montserrat" w:eastAsiaTheme="minorHAnsi" w:hAnsi="Montserrat"/>
          <w:sz w:val="20"/>
        </w:rPr>
      </w:pPr>
      <w:r w:rsidRPr="00037431">
        <w:rPr>
          <w:rFonts w:ascii="Montserrat" w:eastAsiaTheme="minorHAnsi" w:hAnsi="Montserrat"/>
          <w:sz w:val="20"/>
        </w:rPr>
        <w:t>2.2. Klientas įvykdė šioje garantijoje nurodytus įsipareigojimus.</w:t>
      </w:r>
    </w:p>
    <w:p w14:paraId="1A8C6C44" w14:textId="77777777" w:rsidR="00037431" w:rsidRPr="00037431" w:rsidRDefault="00037431" w:rsidP="00037431">
      <w:pPr>
        <w:ind w:firstLine="567"/>
        <w:jc w:val="both"/>
        <w:rPr>
          <w:rFonts w:ascii="Montserrat" w:hAnsi="Montserrat"/>
          <w:sz w:val="20"/>
        </w:rPr>
      </w:pPr>
      <w:r w:rsidRPr="00037431">
        <w:rPr>
          <w:rFonts w:ascii="Montserrat" w:hAnsi="Montserrat"/>
          <w:sz w:val="20"/>
        </w:rPr>
        <w:t>Bet kokie Garantijos gavėjo reikalavimai nebus vykdomi, jeigu jie bus gauti aukščiau nurodytu Banko adresu pasibaigus garantijos galiojimo laikotarpiui.</w:t>
      </w:r>
    </w:p>
    <w:p w14:paraId="18223CCE" w14:textId="77777777" w:rsidR="00037431" w:rsidRPr="00037431" w:rsidRDefault="00037431" w:rsidP="00037431">
      <w:pPr>
        <w:ind w:firstLine="567"/>
        <w:jc w:val="both"/>
        <w:rPr>
          <w:rFonts w:ascii="Montserrat" w:hAnsi="Montserrat"/>
          <w:sz w:val="20"/>
        </w:rPr>
      </w:pPr>
      <w:r w:rsidRPr="00037431">
        <w:rPr>
          <w:rFonts w:ascii="Montserrat" w:hAnsi="Montserrat"/>
          <w:sz w:val="20"/>
        </w:rPr>
        <w:lastRenderedPageBreak/>
        <w:t>Vėlesni Sutarties ar kitų su ja susijusių dokumentų pakeitimai ar papildymai neturės įtakos Banko įsipareigojimų pagal šią garantiją vykdytinumui ir (ar) apimčiai ir neatleis Banko nuo pilnutinio įsipareigojimų pagal šią garantiją vykdymo.</w:t>
      </w:r>
    </w:p>
    <w:p w14:paraId="748364FA" w14:textId="77777777" w:rsidR="00037431" w:rsidRPr="00037431" w:rsidRDefault="00037431" w:rsidP="00037431">
      <w:pPr>
        <w:ind w:firstLine="567"/>
        <w:jc w:val="both"/>
        <w:rPr>
          <w:rFonts w:ascii="Montserrat" w:hAnsi="Montserrat"/>
          <w:sz w:val="20"/>
        </w:rPr>
      </w:pPr>
      <w:r w:rsidRPr="00037431">
        <w:rPr>
          <w:rFonts w:ascii="Montserrat" w:hAnsi="Montserrat"/>
          <w:sz w:val="20"/>
        </w:rPr>
        <w:t>Šiai garantijai taikytina Lietuvos Respublikos teisė. Šalių ginčai sprendžiami Lietuvos Respublikos įstatymų nustatyta tvarka.</w:t>
      </w:r>
    </w:p>
    <w:p w14:paraId="6FC5C939" w14:textId="77777777" w:rsidR="00037431" w:rsidRPr="00037431" w:rsidRDefault="00037431" w:rsidP="00037431">
      <w:pPr>
        <w:jc w:val="both"/>
        <w:rPr>
          <w:rFonts w:ascii="Montserrat" w:hAnsi="Montserrat"/>
          <w:sz w:val="20"/>
        </w:rPr>
      </w:pPr>
    </w:p>
    <w:p w14:paraId="11C57A09" w14:textId="77777777" w:rsidR="00037431" w:rsidRPr="00037431" w:rsidRDefault="00037431" w:rsidP="00037431">
      <w:pPr>
        <w:jc w:val="both"/>
        <w:rPr>
          <w:rFonts w:ascii="Montserrat" w:hAnsi="Montserrat"/>
          <w:sz w:val="20"/>
        </w:rPr>
      </w:pPr>
    </w:p>
    <w:p w14:paraId="5FE75527" w14:textId="77777777" w:rsidR="00037431" w:rsidRPr="00037431" w:rsidRDefault="00037431" w:rsidP="00037431">
      <w:pPr>
        <w:jc w:val="both"/>
        <w:rPr>
          <w:rFonts w:ascii="Montserrat" w:hAnsi="Montserrat"/>
          <w:sz w:val="20"/>
          <w:shd w:val="clear" w:color="auto" w:fill="D9D9D9" w:themeFill="background1" w:themeFillShade="D9"/>
        </w:rPr>
      </w:pPr>
      <w:r w:rsidRPr="00037431">
        <w:rPr>
          <w:rFonts w:ascii="Montserrat" w:hAnsi="Montserrat"/>
          <w:sz w:val="20"/>
          <w:shd w:val="clear" w:color="auto" w:fill="D9D9D9" w:themeFill="background1" w:themeFillShade="D9"/>
        </w:rPr>
        <w:t>/įgalioto asmens pareigos/</w:t>
      </w:r>
      <w:r w:rsidRPr="00037431">
        <w:rPr>
          <w:rFonts w:ascii="Montserrat" w:hAnsi="Montserrat"/>
          <w:sz w:val="20"/>
        </w:rPr>
        <w:tab/>
      </w:r>
      <w:r w:rsidRPr="00037431">
        <w:rPr>
          <w:rFonts w:ascii="Montserrat" w:hAnsi="Montserrat"/>
          <w:sz w:val="20"/>
        </w:rPr>
        <w:tab/>
      </w:r>
      <w:r w:rsidRPr="00037431">
        <w:rPr>
          <w:rFonts w:ascii="Montserrat" w:hAnsi="Montserrat"/>
          <w:sz w:val="20"/>
          <w:shd w:val="clear" w:color="auto" w:fill="D9D9D9" w:themeFill="background1" w:themeFillShade="D9"/>
        </w:rPr>
        <w:t>/parašas/</w:t>
      </w:r>
      <w:r w:rsidRPr="00037431">
        <w:rPr>
          <w:rFonts w:ascii="Montserrat" w:hAnsi="Montserrat"/>
          <w:sz w:val="20"/>
        </w:rPr>
        <w:tab/>
      </w:r>
      <w:r w:rsidRPr="00037431">
        <w:rPr>
          <w:rFonts w:ascii="Montserrat" w:hAnsi="Montserrat"/>
          <w:sz w:val="20"/>
        </w:rPr>
        <w:tab/>
      </w:r>
      <w:r w:rsidRPr="00037431">
        <w:rPr>
          <w:rFonts w:ascii="Montserrat" w:hAnsi="Montserrat"/>
          <w:sz w:val="20"/>
          <w:shd w:val="clear" w:color="auto" w:fill="D9D9D9" w:themeFill="background1" w:themeFillShade="D9"/>
        </w:rPr>
        <w:t>/vardas ir pavardė/</w:t>
      </w:r>
    </w:p>
    <w:p w14:paraId="008DA12C" w14:textId="77777777" w:rsidR="00033E9E" w:rsidRDefault="00033E9E" w:rsidP="00033E9E">
      <w:pPr>
        <w:spacing w:after="160" w:line="259" w:lineRule="auto"/>
        <w:rPr>
          <w:rFonts w:ascii="Montserrat" w:hAnsi="Montserrat"/>
          <w:sz w:val="20"/>
        </w:rPr>
      </w:pPr>
    </w:p>
    <w:p w14:paraId="3A8E94E6" w14:textId="77777777" w:rsidR="00033E9E" w:rsidRDefault="00033E9E" w:rsidP="00033E9E">
      <w:pPr>
        <w:spacing w:after="160" w:line="259" w:lineRule="auto"/>
        <w:rPr>
          <w:rFonts w:ascii="Montserrat" w:hAnsi="Montserrat"/>
          <w:sz w:val="20"/>
        </w:rPr>
      </w:pPr>
    </w:p>
    <w:p w14:paraId="109F2371" w14:textId="77777777" w:rsidR="00033E9E" w:rsidRDefault="00033E9E" w:rsidP="00033E9E">
      <w:pPr>
        <w:spacing w:after="160" w:line="259" w:lineRule="auto"/>
        <w:rPr>
          <w:rFonts w:ascii="Montserrat" w:hAnsi="Montserrat"/>
          <w:sz w:val="20"/>
        </w:rPr>
      </w:pPr>
    </w:p>
    <w:p w14:paraId="03722DEF" w14:textId="77777777" w:rsidR="00033E9E" w:rsidRDefault="00033E9E" w:rsidP="00033E9E">
      <w:pPr>
        <w:spacing w:after="160" w:line="259" w:lineRule="auto"/>
        <w:rPr>
          <w:rFonts w:ascii="Montserrat" w:hAnsi="Montserrat"/>
          <w:sz w:val="20"/>
        </w:rPr>
      </w:pPr>
    </w:p>
    <w:p w14:paraId="04C271F1" w14:textId="77777777" w:rsidR="00033E9E" w:rsidRDefault="00033E9E" w:rsidP="00033E9E">
      <w:pPr>
        <w:spacing w:after="160" w:line="259" w:lineRule="auto"/>
        <w:rPr>
          <w:rFonts w:ascii="Montserrat" w:hAnsi="Montserrat"/>
          <w:sz w:val="20"/>
        </w:rPr>
      </w:pPr>
    </w:p>
    <w:p w14:paraId="33A4C5B2" w14:textId="77777777" w:rsidR="00033E9E" w:rsidRDefault="00033E9E" w:rsidP="00033E9E">
      <w:pPr>
        <w:spacing w:after="160" w:line="259" w:lineRule="auto"/>
        <w:rPr>
          <w:rFonts w:ascii="Montserrat" w:hAnsi="Montserrat"/>
          <w:sz w:val="20"/>
        </w:rPr>
      </w:pPr>
    </w:p>
    <w:p w14:paraId="039E5240" w14:textId="77777777" w:rsidR="00033E9E" w:rsidRDefault="00033E9E" w:rsidP="00033E9E">
      <w:pPr>
        <w:spacing w:after="160" w:line="259" w:lineRule="auto"/>
        <w:rPr>
          <w:rFonts w:ascii="Montserrat" w:hAnsi="Montserrat"/>
          <w:sz w:val="20"/>
        </w:rPr>
      </w:pPr>
    </w:p>
    <w:p w14:paraId="781FA76C" w14:textId="77777777" w:rsidR="00033E9E" w:rsidRDefault="00033E9E" w:rsidP="00033E9E">
      <w:pPr>
        <w:spacing w:after="160" w:line="259" w:lineRule="auto"/>
        <w:rPr>
          <w:rFonts w:ascii="Montserrat" w:hAnsi="Montserrat"/>
          <w:sz w:val="20"/>
        </w:rPr>
      </w:pPr>
    </w:p>
    <w:p w14:paraId="78F46F0C" w14:textId="77777777" w:rsidR="00033E9E" w:rsidRDefault="00033E9E" w:rsidP="00033E9E">
      <w:pPr>
        <w:spacing w:after="160" w:line="259" w:lineRule="auto"/>
        <w:rPr>
          <w:rFonts w:ascii="Montserrat" w:hAnsi="Montserrat"/>
          <w:sz w:val="20"/>
        </w:rPr>
      </w:pPr>
    </w:p>
    <w:p w14:paraId="133BFBF9" w14:textId="77777777" w:rsidR="00033E9E" w:rsidRDefault="00033E9E" w:rsidP="00033E9E">
      <w:pPr>
        <w:spacing w:after="160" w:line="259" w:lineRule="auto"/>
        <w:rPr>
          <w:rFonts w:ascii="Montserrat" w:hAnsi="Montserrat"/>
          <w:sz w:val="20"/>
        </w:rPr>
      </w:pPr>
    </w:p>
    <w:p w14:paraId="78506558" w14:textId="77777777" w:rsidR="00033E9E" w:rsidRDefault="00033E9E" w:rsidP="00033E9E">
      <w:pPr>
        <w:spacing w:after="160" w:line="259" w:lineRule="auto"/>
        <w:rPr>
          <w:rFonts w:ascii="Montserrat" w:hAnsi="Montserrat"/>
          <w:sz w:val="20"/>
        </w:rPr>
      </w:pPr>
    </w:p>
    <w:p w14:paraId="4235EAAB" w14:textId="77777777" w:rsidR="00033E9E" w:rsidRDefault="00033E9E" w:rsidP="00033E9E">
      <w:pPr>
        <w:spacing w:after="160" w:line="259" w:lineRule="auto"/>
        <w:rPr>
          <w:rFonts w:ascii="Montserrat" w:hAnsi="Montserrat"/>
          <w:sz w:val="20"/>
        </w:rPr>
      </w:pPr>
    </w:p>
    <w:p w14:paraId="595D6816" w14:textId="77777777" w:rsidR="00033E9E" w:rsidRDefault="00033E9E" w:rsidP="00033E9E">
      <w:pPr>
        <w:spacing w:after="160" w:line="259" w:lineRule="auto"/>
        <w:rPr>
          <w:rFonts w:ascii="Montserrat" w:hAnsi="Montserrat"/>
          <w:sz w:val="20"/>
        </w:rPr>
      </w:pPr>
    </w:p>
    <w:p w14:paraId="51171E03" w14:textId="77777777" w:rsidR="00033E9E" w:rsidRDefault="00033E9E" w:rsidP="00033E9E">
      <w:pPr>
        <w:spacing w:after="160" w:line="259" w:lineRule="auto"/>
        <w:rPr>
          <w:rFonts w:ascii="Montserrat" w:hAnsi="Montserrat"/>
          <w:sz w:val="20"/>
        </w:rPr>
      </w:pPr>
    </w:p>
    <w:p w14:paraId="1D2DEDF4" w14:textId="77777777" w:rsidR="00033E9E" w:rsidRDefault="00033E9E" w:rsidP="00033E9E">
      <w:pPr>
        <w:spacing w:after="160" w:line="259" w:lineRule="auto"/>
        <w:rPr>
          <w:rFonts w:ascii="Montserrat" w:hAnsi="Montserrat"/>
          <w:sz w:val="20"/>
        </w:rPr>
      </w:pPr>
    </w:p>
    <w:p w14:paraId="4BE9C3AA" w14:textId="77777777" w:rsidR="00033E9E" w:rsidRDefault="00033E9E" w:rsidP="00033E9E">
      <w:pPr>
        <w:spacing w:after="160" w:line="259" w:lineRule="auto"/>
        <w:rPr>
          <w:rFonts w:ascii="Montserrat" w:hAnsi="Montserrat"/>
          <w:sz w:val="20"/>
        </w:rPr>
      </w:pPr>
    </w:p>
    <w:p w14:paraId="3AC761AA" w14:textId="77777777" w:rsidR="00033E9E" w:rsidRDefault="00033E9E" w:rsidP="00033E9E">
      <w:pPr>
        <w:spacing w:after="160" w:line="259" w:lineRule="auto"/>
        <w:rPr>
          <w:rFonts w:ascii="Montserrat" w:hAnsi="Montserrat"/>
          <w:sz w:val="20"/>
        </w:rPr>
      </w:pPr>
    </w:p>
    <w:p w14:paraId="6AC203A1" w14:textId="043F76BB" w:rsidR="00033E9E" w:rsidRPr="00033E9E" w:rsidRDefault="00033E9E" w:rsidP="00033E9E">
      <w:pPr>
        <w:jc w:val="right"/>
        <w:rPr>
          <w:rFonts w:ascii="Montserrat" w:hAnsi="Montserrat"/>
          <w:sz w:val="20"/>
        </w:rPr>
      </w:pPr>
      <w:r>
        <w:rPr>
          <w:rFonts w:ascii="Montserrat" w:hAnsi="Montserrat"/>
          <w:sz w:val="20"/>
        </w:rPr>
        <w:lastRenderedPageBreak/>
        <w:t>Specialių</w:t>
      </w:r>
      <w:r w:rsidRPr="00033E9E">
        <w:rPr>
          <w:rFonts w:ascii="Montserrat" w:hAnsi="Montserrat"/>
          <w:sz w:val="20"/>
        </w:rPr>
        <w:t xml:space="preserve"> sąlygų</w:t>
      </w:r>
    </w:p>
    <w:p w14:paraId="30123212" w14:textId="2BEF83C6" w:rsidR="00033E9E" w:rsidRPr="00033E9E" w:rsidRDefault="00033E9E" w:rsidP="00033E9E">
      <w:pPr>
        <w:jc w:val="right"/>
        <w:rPr>
          <w:rFonts w:ascii="Montserrat" w:hAnsi="Montserrat"/>
          <w:sz w:val="20"/>
        </w:rPr>
      </w:pPr>
      <w:r>
        <w:rPr>
          <w:rFonts w:ascii="Montserrat" w:hAnsi="Montserrat"/>
          <w:sz w:val="20"/>
        </w:rPr>
        <w:t>4</w:t>
      </w:r>
      <w:r w:rsidRPr="00033E9E">
        <w:rPr>
          <w:rFonts w:ascii="Montserrat" w:hAnsi="Montserrat"/>
          <w:sz w:val="20"/>
        </w:rPr>
        <w:t xml:space="preserve"> priedas</w:t>
      </w:r>
    </w:p>
    <w:p w14:paraId="4517BCAC" w14:textId="77777777" w:rsidR="00033E9E" w:rsidRPr="00033E9E" w:rsidRDefault="00033E9E" w:rsidP="00033E9E">
      <w:pPr>
        <w:jc w:val="center"/>
        <w:rPr>
          <w:rFonts w:ascii="Montserrat" w:hAnsi="Montserrat"/>
          <w:sz w:val="20"/>
        </w:rPr>
      </w:pPr>
      <w:r w:rsidRPr="00033E9E">
        <w:rPr>
          <w:rFonts w:ascii="Montserrat" w:hAnsi="Montserrat"/>
          <w:sz w:val="20"/>
        </w:rPr>
        <w:t>(pirkimo sutarties sąlygų įvykdymo laidavimo draudimo rašto forma)</w:t>
      </w:r>
    </w:p>
    <w:p w14:paraId="3AADEE0C" w14:textId="77777777" w:rsidR="00033E9E" w:rsidRPr="00033E9E" w:rsidRDefault="00033E9E" w:rsidP="00033E9E">
      <w:pPr>
        <w:suppressAutoHyphens/>
        <w:ind w:firstLine="567"/>
        <w:jc w:val="center"/>
        <w:rPr>
          <w:rFonts w:ascii="Montserrat" w:hAnsi="Montserrat"/>
          <w:sz w:val="20"/>
          <w:shd w:val="clear" w:color="auto" w:fill="D9D9D9" w:themeFill="background1" w:themeFillShade="D9"/>
        </w:rPr>
      </w:pPr>
    </w:p>
    <w:p w14:paraId="3D921ADA" w14:textId="77777777" w:rsidR="00033E9E" w:rsidRPr="00033E9E" w:rsidRDefault="00033E9E" w:rsidP="00033E9E">
      <w:pPr>
        <w:rPr>
          <w:rFonts w:ascii="Montserrat" w:hAnsi="Montserrat"/>
          <w:sz w:val="20"/>
        </w:rPr>
      </w:pPr>
      <w:r w:rsidRPr="00033E9E">
        <w:rPr>
          <w:rFonts w:ascii="Montserrat" w:hAnsi="Montserrat"/>
          <w:sz w:val="20"/>
        </w:rPr>
        <w:t>SĮ „Susisiekimo paslaugos“</w:t>
      </w:r>
    </w:p>
    <w:p w14:paraId="291CE487" w14:textId="77777777" w:rsidR="00033E9E" w:rsidRPr="00033E9E" w:rsidRDefault="00033E9E" w:rsidP="00033E9E">
      <w:pPr>
        <w:rPr>
          <w:rFonts w:ascii="Montserrat" w:eastAsia="Montserrat" w:hAnsi="Montserrat" w:cs="Montserrat"/>
          <w:sz w:val="20"/>
        </w:rPr>
      </w:pPr>
      <w:r w:rsidRPr="00033E9E">
        <w:rPr>
          <w:rFonts w:ascii="Montserrat" w:eastAsia="Montserrat" w:hAnsi="Montserrat" w:cs="Montserrat"/>
          <w:sz w:val="20"/>
          <w:lang w:val="lt"/>
        </w:rPr>
        <w:t>Laisvės pr. 10A, LT-04215, Vilnius</w:t>
      </w:r>
    </w:p>
    <w:p w14:paraId="5477E5E2" w14:textId="77777777" w:rsidR="00033E9E" w:rsidRPr="00033E9E" w:rsidRDefault="00033E9E" w:rsidP="00033E9E">
      <w:pPr>
        <w:suppressAutoHyphens/>
        <w:ind w:firstLine="567"/>
        <w:rPr>
          <w:rFonts w:ascii="Montserrat" w:hAnsi="Montserrat"/>
          <w:sz w:val="20"/>
        </w:rPr>
      </w:pPr>
    </w:p>
    <w:p w14:paraId="16BAFCF3" w14:textId="77777777" w:rsidR="00033E9E" w:rsidRPr="00033E9E" w:rsidRDefault="00033E9E" w:rsidP="00033E9E">
      <w:pPr>
        <w:suppressAutoHyphens/>
        <w:ind w:firstLine="567"/>
        <w:jc w:val="center"/>
        <w:rPr>
          <w:rFonts w:ascii="Montserrat" w:hAnsi="Montserrat"/>
          <w:b/>
          <w:sz w:val="20"/>
        </w:rPr>
      </w:pPr>
      <w:r w:rsidRPr="00033E9E">
        <w:rPr>
          <w:rFonts w:ascii="Montserrat" w:hAnsi="Montserrat"/>
          <w:b/>
          <w:sz w:val="20"/>
        </w:rPr>
        <w:t>PIRKIMO SUTARTIES SĄLYGŲ ĮVYKDYMO LAIDAVIMO DRAUDIMO RAŠTAS</w:t>
      </w:r>
    </w:p>
    <w:p w14:paraId="1E86B4B2" w14:textId="77777777" w:rsidR="00033E9E" w:rsidRPr="00033E9E" w:rsidRDefault="00033E9E" w:rsidP="00033E9E">
      <w:pPr>
        <w:suppressAutoHyphens/>
        <w:ind w:firstLine="567"/>
        <w:jc w:val="center"/>
        <w:rPr>
          <w:rFonts w:ascii="Montserrat" w:hAnsi="Montserrat"/>
          <w:sz w:val="20"/>
        </w:rPr>
      </w:pPr>
    </w:p>
    <w:p w14:paraId="30CECFE8" w14:textId="77777777" w:rsidR="00033E9E" w:rsidRPr="00033E9E" w:rsidRDefault="00033E9E" w:rsidP="00033E9E">
      <w:pPr>
        <w:suppressAutoHyphens/>
        <w:ind w:firstLine="567"/>
        <w:jc w:val="center"/>
        <w:rPr>
          <w:rFonts w:ascii="Montserrat" w:hAnsi="Montserrat"/>
          <w:sz w:val="20"/>
        </w:rPr>
      </w:pPr>
      <w:r w:rsidRPr="00033E9E">
        <w:rPr>
          <w:rFonts w:ascii="Montserrat" w:hAnsi="Montserrat"/>
          <w:sz w:val="20"/>
        </w:rPr>
        <w:t>20__ m. _____________ ____ d. Nr. ____________</w:t>
      </w:r>
    </w:p>
    <w:p w14:paraId="090AB673" w14:textId="77777777" w:rsidR="00033E9E" w:rsidRPr="00033E9E" w:rsidRDefault="00033E9E" w:rsidP="00033E9E">
      <w:pPr>
        <w:suppressAutoHyphens/>
        <w:ind w:firstLine="567"/>
        <w:jc w:val="center"/>
        <w:rPr>
          <w:rFonts w:ascii="Montserrat" w:hAnsi="Montserrat"/>
          <w:sz w:val="20"/>
        </w:rPr>
      </w:pPr>
      <w:r w:rsidRPr="00033E9E">
        <w:rPr>
          <w:rFonts w:ascii="Montserrat" w:hAnsi="Montserrat"/>
          <w:sz w:val="20"/>
          <w:highlight w:val="lightGray"/>
        </w:rPr>
        <w:t>/miesto pavadinimas/</w:t>
      </w:r>
    </w:p>
    <w:p w14:paraId="7B0611F8" w14:textId="77777777" w:rsidR="00033E9E" w:rsidRPr="00033E9E" w:rsidRDefault="00033E9E" w:rsidP="00033E9E">
      <w:pPr>
        <w:suppressAutoHyphens/>
        <w:ind w:firstLine="567"/>
        <w:jc w:val="both"/>
        <w:rPr>
          <w:rFonts w:ascii="Montserrat" w:hAnsi="Montserrat"/>
          <w:sz w:val="20"/>
        </w:rPr>
      </w:pPr>
    </w:p>
    <w:p w14:paraId="32EC6024" w14:textId="77777777" w:rsidR="00033E9E" w:rsidRPr="00033E9E" w:rsidRDefault="00033E9E" w:rsidP="00033E9E">
      <w:pPr>
        <w:ind w:firstLine="567"/>
        <w:jc w:val="both"/>
        <w:rPr>
          <w:rFonts w:ascii="Montserrat" w:hAnsi="Montserrat"/>
          <w:sz w:val="20"/>
        </w:rPr>
      </w:pPr>
      <w:r w:rsidRPr="00033E9E">
        <w:rPr>
          <w:rFonts w:ascii="Montserrat" w:hAnsi="Montserrat"/>
          <w:sz w:val="20"/>
          <w:shd w:val="clear" w:color="auto" w:fill="D9D9D9" w:themeFill="background1" w:themeFillShade="D9"/>
        </w:rPr>
        <w:t>/Pirkimo sutarties pasirašymo data ir numeris arba Pirkimo numeris/</w:t>
      </w:r>
    </w:p>
    <w:p w14:paraId="31310119" w14:textId="77777777" w:rsidR="00033E9E" w:rsidRPr="00033E9E" w:rsidRDefault="00033E9E" w:rsidP="00033E9E">
      <w:pPr>
        <w:ind w:firstLine="567"/>
        <w:jc w:val="both"/>
        <w:rPr>
          <w:rFonts w:ascii="Montserrat" w:hAnsi="Montserrat"/>
          <w:sz w:val="20"/>
        </w:rPr>
      </w:pPr>
      <w:r w:rsidRPr="00033E9E">
        <w:rPr>
          <w:rFonts w:ascii="Montserrat" w:hAnsi="Montserrat"/>
          <w:sz w:val="20"/>
          <w:shd w:val="clear" w:color="auto" w:fill="D9D9D9" w:themeFill="background1" w:themeFillShade="D9"/>
        </w:rPr>
        <w:t>/Pirkimo sutarties pavadinimas/</w:t>
      </w:r>
      <w:r w:rsidRPr="00033E9E">
        <w:rPr>
          <w:rFonts w:ascii="Montserrat" w:hAnsi="Montserrat"/>
          <w:i/>
          <w:sz w:val="20"/>
        </w:rPr>
        <w:t xml:space="preserve"> </w:t>
      </w:r>
      <w:r w:rsidRPr="00033E9E">
        <w:rPr>
          <w:rFonts w:ascii="Montserrat" w:hAnsi="Montserrat"/>
          <w:sz w:val="20"/>
        </w:rPr>
        <w:t>(toliau – Sutartis)</w:t>
      </w:r>
    </w:p>
    <w:p w14:paraId="4003E284" w14:textId="77777777" w:rsidR="00033E9E" w:rsidRPr="00033E9E" w:rsidRDefault="00033E9E" w:rsidP="00033E9E">
      <w:pPr>
        <w:ind w:firstLine="567"/>
        <w:jc w:val="both"/>
        <w:rPr>
          <w:rFonts w:ascii="Montserrat" w:hAnsi="Montserrat"/>
          <w:sz w:val="20"/>
        </w:rPr>
      </w:pPr>
    </w:p>
    <w:p w14:paraId="7015B1E6" w14:textId="77777777" w:rsidR="00033E9E" w:rsidRPr="00033E9E" w:rsidRDefault="00033E9E" w:rsidP="00033E9E">
      <w:pPr>
        <w:ind w:firstLine="567"/>
        <w:jc w:val="both"/>
        <w:rPr>
          <w:rFonts w:ascii="Montserrat" w:hAnsi="Montserrat"/>
          <w:sz w:val="20"/>
        </w:rPr>
      </w:pPr>
      <w:bookmarkStart w:id="0" w:name="_Hlk53500958"/>
      <w:r w:rsidRPr="00033E9E">
        <w:rPr>
          <w:rFonts w:ascii="Montserrat" w:hAnsi="Montserrat"/>
          <w:sz w:val="20"/>
        </w:rPr>
        <w:t xml:space="preserve">Šis laidavimo draudimo raštas galioja kartu su draudimo liudijimu (polisu) Nr. </w:t>
      </w:r>
      <w:r w:rsidRPr="00033E9E">
        <w:rPr>
          <w:rFonts w:ascii="Montserrat" w:hAnsi="Montserrat"/>
          <w:sz w:val="20"/>
          <w:shd w:val="clear" w:color="auto" w:fill="D9D9D9" w:themeFill="background1" w:themeFillShade="D9"/>
        </w:rPr>
        <w:t>[įrašykite draudimo sutarties numerį]</w:t>
      </w:r>
      <w:r w:rsidRPr="00033E9E">
        <w:rPr>
          <w:rFonts w:ascii="Montserrat" w:hAnsi="Montserrat"/>
          <w:sz w:val="20"/>
        </w:rPr>
        <w:t>.</w:t>
      </w:r>
    </w:p>
    <w:p w14:paraId="0B56BD7E" w14:textId="77777777" w:rsidR="00033E9E" w:rsidRPr="00033E9E" w:rsidRDefault="00033E9E" w:rsidP="00033E9E">
      <w:pPr>
        <w:ind w:firstLine="567"/>
        <w:jc w:val="both"/>
        <w:rPr>
          <w:rFonts w:ascii="Montserrat" w:hAnsi="Montserrat"/>
          <w:sz w:val="20"/>
        </w:rPr>
      </w:pPr>
      <w:r w:rsidRPr="00033E9E">
        <w:rPr>
          <w:rFonts w:ascii="Montserrat" w:hAnsi="Montserrat"/>
          <w:sz w:val="20"/>
        </w:rPr>
        <w:t xml:space="preserve">Mums buvo pranešta, kad </w:t>
      </w:r>
      <w:r w:rsidRPr="00033E9E">
        <w:rPr>
          <w:rFonts w:ascii="Montserrat" w:hAnsi="Montserrat"/>
          <w:sz w:val="20"/>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033E9E">
        <w:rPr>
          <w:rFonts w:ascii="Montserrat" w:hAnsi="Montserrat"/>
          <w:sz w:val="20"/>
          <w:shd w:val="clear" w:color="auto" w:fill="D9D9D9" w:themeFill="background1" w:themeFillShade="D9"/>
        </w:rPr>
        <w:t>]</w:t>
      </w:r>
      <w:r w:rsidRPr="00033E9E">
        <w:rPr>
          <w:rFonts w:ascii="Montserrat" w:hAnsi="Montserrat"/>
          <w:sz w:val="20"/>
        </w:rPr>
        <w:t xml:space="preserve"> (toliau – Tiekėjas) yra sudaręs Sutartį, kurioje yra numatyta, kad Tiekėjas privalo pateikti sutarties sąlygų įvykdymo užtikrinimo laidavimo draudimo raštą.</w:t>
      </w:r>
    </w:p>
    <w:p w14:paraId="19B044D8" w14:textId="77777777" w:rsidR="00033E9E" w:rsidRPr="00033E9E" w:rsidRDefault="00033E9E" w:rsidP="00033E9E">
      <w:pPr>
        <w:ind w:firstLine="567"/>
        <w:jc w:val="both"/>
        <w:rPr>
          <w:rFonts w:ascii="Montserrat" w:hAnsi="Montserrat"/>
          <w:sz w:val="20"/>
        </w:rPr>
      </w:pPr>
      <w:r w:rsidRPr="00033E9E">
        <w:rPr>
          <w:rFonts w:ascii="Montserrat" w:hAnsi="Montserrat"/>
          <w:sz w:val="20"/>
        </w:rPr>
        <w:t xml:space="preserve">Šiuo laidavimo draudimo raštu Tiekėjas ir laiduotojas </w:t>
      </w:r>
      <w:r w:rsidRPr="00033E9E">
        <w:rPr>
          <w:rFonts w:ascii="Montserrat" w:hAnsi="Montserrat"/>
          <w:sz w:val="20"/>
          <w:highlight w:val="lightGray"/>
          <w:shd w:val="clear" w:color="auto" w:fill="D9D9D9" w:themeFill="background1" w:themeFillShade="D9"/>
        </w:rPr>
        <w:t>[įrašykite laiduotojo pavadinimą, juridinį statusą ir adresą]</w:t>
      </w:r>
      <w:r w:rsidRPr="00033E9E">
        <w:rPr>
          <w:rFonts w:ascii="Montserrat" w:hAnsi="Montserrat"/>
          <w:sz w:val="20"/>
        </w:rPr>
        <w:t xml:space="preserve">, (toliau – Draudimo bendrovė), neatšaukiamai įsipareigoja SĮ „Susisiekimo paslaugos“, </w:t>
      </w:r>
      <w:r w:rsidRPr="00033E9E">
        <w:rPr>
          <w:rFonts w:ascii="Montserrat" w:eastAsia="Montserrat" w:hAnsi="Montserrat" w:cs="Montserrat"/>
          <w:sz w:val="20"/>
          <w:lang w:val="lt"/>
        </w:rPr>
        <w:t>Laisvės pr. 10A, LT-04215, Vilniu</w:t>
      </w:r>
      <w:r w:rsidRPr="00033E9E">
        <w:rPr>
          <w:rFonts w:ascii="Montserrat" w:eastAsia="Montserrat" w:hAnsi="Montserrat" w:cs="Montserrat"/>
          <w:color w:val="252753"/>
          <w:sz w:val="20"/>
          <w:lang w:val="lt"/>
        </w:rPr>
        <w:t>s</w:t>
      </w:r>
      <w:r w:rsidRPr="00033E9E">
        <w:rPr>
          <w:rFonts w:ascii="Montserrat" w:hAnsi="Montserrat"/>
          <w:sz w:val="20"/>
        </w:rPr>
        <w:t xml:space="preserve"> (toliau – Užsakovas) </w:t>
      </w:r>
      <w:r w:rsidRPr="00033E9E">
        <w:rPr>
          <w:rFonts w:ascii="Montserrat" w:hAnsi="Montserrat"/>
          <w:sz w:val="20"/>
          <w:highlight w:val="lightGray"/>
          <w:shd w:val="clear" w:color="auto" w:fill="D9D9D9" w:themeFill="background1" w:themeFillShade="D9"/>
        </w:rPr>
        <w:t>[įrašykite laidavimo sumą skaičiais]</w:t>
      </w:r>
      <w:r w:rsidRPr="00033E9E">
        <w:rPr>
          <w:rFonts w:ascii="Montserrat" w:hAnsi="Montserrat"/>
          <w:sz w:val="20"/>
        </w:rPr>
        <w:t xml:space="preserve"> (</w:t>
      </w:r>
      <w:r w:rsidRPr="00033E9E">
        <w:rPr>
          <w:rFonts w:ascii="Montserrat" w:hAnsi="Montserrat"/>
          <w:sz w:val="20"/>
          <w:highlight w:val="lightGray"/>
          <w:shd w:val="clear" w:color="auto" w:fill="D9D9D9" w:themeFill="background1" w:themeFillShade="D9"/>
        </w:rPr>
        <w:t>[įrašykite laidavimo sumą žodžiais ir valiutos pavadinimą]</w:t>
      </w:r>
      <w:r w:rsidRPr="00033E9E">
        <w:rPr>
          <w:rFonts w:ascii="Montserrat" w:hAnsi="Montserrat"/>
          <w:sz w:val="20"/>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033E9E">
        <w:rPr>
          <w:rFonts w:ascii="Montserrat" w:hAnsi="Montserrat"/>
          <w:sz w:val="20"/>
          <w:highlight w:val="lightGray"/>
          <w:shd w:val="clear" w:color="auto" w:fill="D9D9D9" w:themeFill="background1" w:themeFillShade="D9"/>
        </w:rPr>
        <w:t>[įrašykite laidavimo draudimo rašto išdavimo datą]</w:t>
      </w:r>
      <w:r w:rsidRPr="00033E9E">
        <w:rPr>
          <w:rFonts w:ascii="Montserrat" w:hAnsi="Montserrat"/>
          <w:sz w:val="20"/>
        </w:rPr>
        <w:t>.</w:t>
      </w:r>
    </w:p>
    <w:p w14:paraId="1A4DE38B" w14:textId="77777777" w:rsidR="00033E9E" w:rsidRPr="00033E9E" w:rsidRDefault="00033E9E" w:rsidP="00033E9E">
      <w:pPr>
        <w:ind w:firstLine="567"/>
        <w:jc w:val="both"/>
        <w:rPr>
          <w:rFonts w:ascii="Montserrat" w:hAnsi="Montserrat"/>
          <w:sz w:val="20"/>
        </w:rPr>
      </w:pPr>
    </w:p>
    <w:p w14:paraId="391F1381"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KADANGI Tiekėjas pagal Sutartį su Užsakovu įsipareigojo </w:t>
      </w:r>
      <w:r w:rsidRPr="00033E9E">
        <w:rPr>
          <w:rFonts w:ascii="Montserrat" w:hAnsi="Montserrat"/>
          <w:sz w:val="20"/>
          <w:highlight w:val="lightGray"/>
          <w:shd w:val="clear" w:color="auto" w:fill="D9D9D9" w:themeFill="background1" w:themeFillShade="D9"/>
        </w:rPr>
        <w:t>[tiekti prekes/teikti paslaugas/atlikti darbus – pasirinkite tinkamą variantą]</w:t>
      </w:r>
      <w:r w:rsidRPr="00033E9E">
        <w:rPr>
          <w:rFonts w:ascii="Montserrat" w:hAnsi="Montserrat"/>
          <w:sz w:val="20"/>
        </w:rPr>
        <w:t xml:space="preserve"> Užsakovui,</w:t>
      </w:r>
    </w:p>
    <w:p w14:paraId="783C04B1" w14:textId="77777777" w:rsidR="00033E9E" w:rsidRPr="00033E9E" w:rsidRDefault="00033E9E" w:rsidP="00033E9E">
      <w:pPr>
        <w:ind w:firstLine="567"/>
        <w:jc w:val="both"/>
        <w:rPr>
          <w:rFonts w:ascii="Montserrat" w:hAnsi="Montserrat"/>
          <w:sz w:val="20"/>
        </w:rPr>
      </w:pPr>
    </w:p>
    <w:p w14:paraId="318CE96C" w14:textId="77777777" w:rsidR="00033E9E" w:rsidRPr="00033E9E" w:rsidRDefault="00033E9E" w:rsidP="00033E9E">
      <w:pPr>
        <w:suppressAutoHyphens/>
        <w:ind w:firstLine="567"/>
        <w:jc w:val="both"/>
        <w:rPr>
          <w:rFonts w:ascii="Montserrat" w:hAnsi="Montserrat"/>
          <w:sz w:val="20"/>
        </w:rPr>
      </w:pPr>
      <w:bookmarkStart w:id="1" w:name="_Hlk531765437"/>
      <w:r w:rsidRPr="00033E9E">
        <w:rPr>
          <w:rFonts w:ascii="Montserrat" w:hAnsi="Montserrat"/>
          <w:sz w:val="20"/>
        </w:rPr>
        <w:t>TODĖL ŠIO LAIDAVIMO DAUDIMO SĄLYGOS YRA TOKIOS:</w:t>
      </w:r>
    </w:p>
    <w:p w14:paraId="05E3961A" w14:textId="77777777" w:rsidR="00033E9E" w:rsidRPr="00033E9E" w:rsidRDefault="00033E9E" w:rsidP="00033E9E">
      <w:pPr>
        <w:ind w:firstLine="567"/>
        <w:jc w:val="both"/>
        <w:rPr>
          <w:rFonts w:ascii="Montserrat" w:hAnsi="Montserrat"/>
          <w:sz w:val="20"/>
        </w:rPr>
      </w:pPr>
      <w:r w:rsidRPr="00033E9E">
        <w:rPr>
          <w:rFonts w:ascii="Montserrat" w:hAnsi="Montserrat"/>
          <w:sz w:val="20"/>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070209F6" w14:textId="77777777" w:rsidR="00033E9E" w:rsidRPr="00033E9E" w:rsidRDefault="00033E9E" w:rsidP="00033E9E">
      <w:pPr>
        <w:ind w:firstLine="567"/>
        <w:jc w:val="both"/>
        <w:rPr>
          <w:rFonts w:ascii="Montserrat" w:hAnsi="Montserrat"/>
          <w:sz w:val="20"/>
        </w:rPr>
      </w:pPr>
      <w:r w:rsidRPr="00033E9E">
        <w:rPr>
          <w:rFonts w:ascii="Montserrat" w:hAnsi="Montserrat"/>
          <w:sz w:val="20"/>
        </w:rPr>
        <w:t xml:space="preserve">Draudimo bendrovė </w:t>
      </w:r>
      <w:r w:rsidRPr="00033E9E">
        <w:rPr>
          <w:rFonts w:ascii="Montserrat" w:hAnsi="Montserrat"/>
          <w:b/>
          <w:bCs/>
          <w:sz w:val="20"/>
        </w:rPr>
        <w:t xml:space="preserve">atsako už netesybų, palūkanų pagal Sutartį sumokėjimą </w:t>
      </w:r>
      <w:r w:rsidRPr="00033E9E">
        <w:rPr>
          <w:rFonts w:ascii="Montserrat" w:hAnsi="Montserrat"/>
          <w:sz w:val="20"/>
        </w:rPr>
        <w:t>laiduojamos sumos ribose. Draudimo bendrovė neatsako už Sutarties neįvykdymą ar netinkamą įvykdymą dėl nenugalimos jėgos aplinkybių (</w:t>
      </w:r>
      <w:r w:rsidRPr="00033E9E">
        <w:rPr>
          <w:rFonts w:ascii="Montserrat" w:hAnsi="Montserrat"/>
          <w:i/>
          <w:sz w:val="20"/>
        </w:rPr>
        <w:t>Force Majeure</w:t>
      </w:r>
      <w:r w:rsidRPr="00033E9E">
        <w:rPr>
          <w:rFonts w:ascii="Montserrat" w:hAnsi="Montserrat"/>
          <w:sz w:val="20"/>
        </w:rPr>
        <w:t xml:space="preserve">). </w:t>
      </w:r>
    </w:p>
    <w:p w14:paraId="7444E3C7"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lastRenderedPageBreak/>
        <w:t>Laiduojama suma atitinkamai bus mažinama pagal šį laidavimo draudimo raštą išmokėtomis sumomis.</w:t>
      </w:r>
    </w:p>
    <w:p w14:paraId="11E33917"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Draudimo bendrovė įsipareigoja tik Užsakovui, todėl šis laidavimo draudimo raštas yra neperleistinas ir neįkeistinas.</w:t>
      </w:r>
    </w:p>
    <w:p w14:paraId="5511DB21"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Tiekėjui neįvykdžius savo įsipareigojimų pagal Sutartį arba juos įvykdžius netinkamai, Užsakovas neprivalo pirmiausia nukreipti išieškojimą dėl patirtų nuostolių atlyginimo į Tiekėjo turtą.</w:t>
      </w:r>
    </w:p>
    <w:p w14:paraId="29106E89"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Draudimo bendrovės įsipareigojimai įsigalioja nuo Tiekėjo sumokėtos draudimo įmokos už išduotą laidavimo draudimo raštą dienos, t. y. iki </w:t>
      </w:r>
      <w:r w:rsidRPr="00033E9E">
        <w:rPr>
          <w:rFonts w:ascii="Montserrat" w:hAnsi="Montserrat"/>
          <w:sz w:val="20"/>
          <w:highlight w:val="lightGray"/>
          <w:shd w:val="clear" w:color="auto" w:fill="D9D9D9" w:themeFill="background1" w:themeFillShade="D9"/>
        </w:rPr>
        <w:t xml:space="preserve">[įrašykite </w:t>
      </w:r>
      <w:r w:rsidRPr="00033E9E">
        <w:rPr>
          <w:rFonts w:ascii="Montserrat" w:hAnsi="Montserrat"/>
          <w:bCs/>
          <w:sz w:val="20"/>
          <w:highlight w:val="lightGray"/>
          <w:shd w:val="clear" w:color="auto" w:fill="D9D9D9" w:themeFill="background1" w:themeFillShade="D9"/>
        </w:rPr>
        <w:t xml:space="preserve">laidavimo draudimo </w:t>
      </w:r>
      <w:r w:rsidRPr="00033E9E">
        <w:rPr>
          <w:rFonts w:ascii="Montserrat" w:hAnsi="Montserrat"/>
          <w:sz w:val="20"/>
          <w:highlight w:val="lightGray"/>
          <w:shd w:val="clear" w:color="auto" w:fill="D9D9D9" w:themeFill="background1" w:themeFillShade="D9"/>
        </w:rPr>
        <w:t>galiojimo pradžios datą]</w:t>
      </w:r>
      <w:r w:rsidRPr="00033E9E">
        <w:rPr>
          <w:rFonts w:ascii="Montserrat" w:hAnsi="Montserrat"/>
          <w:sz w:val="20"/>
        </w:rPr>
        <w:t xml:space="preserve"> ir galioja iki </w:t>
      </w:r>
      <w:r w:rsidRPr="00033E9E">
        <w:rPr>
          <w:rFonts w:ascii="Montserrat" w:hAnsi="Montserrat"/>
          <w:sz w:val="20"/>
          <w:highlight w:val="lightGray"/>
          <w:shd w:val="clear" w:color="auto" w:fill="D9D9D9" w:themeFill="background1" w:themeFillShade="D9"/>
        </w:rPr>
        <w:t xml:space="preserve">[įrašykite </w:t>
      </w:r>
      <w:r w:rsidRPr="00033E9E">
        <w:rPr>
          <w:rFonts w:ascii="Montserrat" w:hAnsi="Montserrat"/>
          <w:bCs/>
          <w:sz w:val="20"/>
          <w:highlight w:val="lightGray"/>
          <w:shd w:val="clear" w:color="auto" w:fill="D9D9D9" w:themeFill="background1" w:themeFillShade="D9"/>
        </w:rPr>
        <w:t xml:space="preserve">laidavimo draudimo </w:t>
      </w:r>
      <w:r w:rsidRPr="00033E9E">
        <w:rPr>
          <w:rFonts w:ascii="Montserrat" w:hAnsi="Montserrat"/>
          <w:sz w:val="20"/>
          <w:highlight w:val="lightGray"/>
          <w:shd w:val="clear" w:color="auto" w:fill="D9D9D9" w:themeFill="background1" w:themeFillShade="D9"/>
        </w:rPr>
        <w:t>galiojimo datą]</w:t>
      </w:r>
      <w:r w:rsidRPr="00033E9E">
        <w:rPr>
          <w:rFonts w:ascii="Montserrat" w:hAnsi="Montserrat"/>
          <w:sz w:val="20"/>
        </w:rPr>
        <w:t xml:space="preserve"> imtinai</w:t>
      </w:r>
      <w:r w:rsidRPr="00033E9E">
        <w:rPr>
          <w:rFonts w:ascii="Montserrat" w:hAnsi="Montserrat"/>
          <w:i/>
          <w:sz w:val="20"/>
        </w:rPr>
        <w:t xml:space="preserve">. </w:t>
      </w:r>
      <w:r w:rsidRPr="00033E9E">
        <w:rPr>
          <w:rFonts w:ascii="Montserrat" w:hAnsi="Montserrat"/>
          <w:sz w:val="20"/>
        </w:rPr>
        <w:t>Užsakovui nepareiškus reikalavimo per 3 mėnesius po šio laidavimo draudimo rašto pabaigos, jis nustoja galioti ir turi būti grąžintas Draudimo bendrovei.</w:t>
      </w:r>
    </w:p>
    <w:bookmarkEnd w:id="1"/>
    <w:p w14:paraId="766D46AC"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93D2A92"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    Išduotam laidavimo draudimo raštui taikytina Lietuvos Respublikos teisė. Šalių ginčai sprendžiami Lietuvos Respublikos įstatymų nustatyta tvarka.</w:t>
      </w:r>
    </w:p>
    <w:p w14:paraId="1A970712" w14:textId="77777777" w:rsidR="00033E9E" w:rsidRPr="00033E9E" w:rsidRDefault="00033E9E" w:rsidP="00033E9E">
      <w:pPr>
        <w:ind w:firstLine="567"/>
        <w:jc w:val="both"/>
        <w:rPr>
          <w:rFonts w:ascii="Montserrat" w:hAnsi="Montserrat"/>
          <w:sz w:val="20"/>
        </w:rPr>
      </w:pPr>
      <w:r w:rsidRPr="00033E9E">
        <w:rPr>
          <w:rFonts w:ascii="Montserrat" w:hAnsi="Montserrat"/>
          <w:sz w:val="20"/>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0"/>
      <w:r w:rsidRPr="00033E9E">
        <w:rPr>
          <w:rFonts w:ascii="Montserrat" w:hAnsi="Montserrat"/>
          <w:sz w:val="20"/>
        </w:rPr>
        <w:t xml:space="preserve"> </w:t>
      </w:r>
    </w:p>
    <w:p w14:paraId="2EF703D3" w14:textId="77777777" w:rsidR="00033E9E" w:rsidRPr="00033E9E" w:rsidRDefault="00033E9E" w:rsidP="00033E9E">
      <w:pPr>
        <w:ind w:firstLine="567"/>
        <w:jc w:val="both"/>
        <w:rPr>
          <w:rFonts w:ascii="Montserrat" w:hAnsi="Montserrat"/>
          <w:sz w:val="20"/>
        </w:rPr>
      </w:pPr>
    </w:p>
    <w:p w14:paraId="555A77AA" w14:textId="77777777" w:rsidR="00033E9E" w:rsidRPr="00033E9E" w:rsidRDefault="00033E9E" w:rsidP="00033E9E">
      <w:pPr>
        <w:ind w:firstLine="567"/>
        <w:jc w:val="both"/>
        <w:rPr>
          <w:rFonts w:ascii="Montserrat" w:hAnsi="Montserrat"/>
          <w:sz w:val="20"/>
        </w:rPr>
      </w:pPr>
    </w:p>
    <w:p w14:paraId="0AAD8F93"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Draudimo bendrovė: </w:t>
      </w:r>
      <w:r w:rsidRPr="00033E9E">
        <w:rPr>
          <w:rFonts w:ascii="Montserrat" w:hAnsi="Montserrat"/>
          <w:sz w:val="20"/>
        </w:rPr>
        <w:tab/>
      </w:r>
      <w:r w:rsidRPr="00033E9E">
        <w:rPr>
          <w:rFonts w:ascii="Montserrat" w:hAnsi="Montserrat"/>
          <w:sz w:val="20"/>
        </w:rPr>
        <w:tab/>
      </w:r>
      <w:r w:rsidRPr="00033E9E">
        <w:rPr>
          <w:rFonts w:ascii="Montserrat" w:hAnsi="Montserrat"/>
          <w:sz w:val="20"/>
          <w:shd w:val="clear" w:color="auto" w:fill="D9D9D9" w:themeFill="background1" w:themeFillShade="D9"/>
        </w:rPr>
        <w:t>/Draudimo bendrovės pavadinimas/</w:t>
      </w:r>
    </w:p>
    <w:p w14:paraId="3F69B393" w14:textId="77777777" w:rsidR="00033E9E" w:rsidRPr="00033E9E" w:rsidRDefault="00033E9E" w:rsidP="00033E9E">
      <w:pPr>
        <w:tabs>
          <w:tab w:val="right" w:leader="underscore" w:pos="9639"/>
        </w:tabs>
        <w:suppressAutoHyphens/>
        <w:ind w:firstLine="567"/>
        <w:jc w:val="both"/>
        <w:rPr>
          <w:rFonts w:ascii="Montserrat" w:hAnsi="Montserrat"/>
          <w:sz w:val="20"/>
        </w:rPr>
      </w:pPr>
    </w:p>
    <w:p w14:paraId="551AD895"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Įgaliotas asmuo:</w:t>
      </w:r>
      <w:r w:rsidRPr="00033E9E">
        <w:rPr>
          <w:rFonts w:ascii="Montserrat" w:hAnsi="Montserrat"/>
          <w:sz w:val="20"/>
        </w:rPr>
        <w:tab/>
      </w:r>
      <w:r w:rsidRPr="00033E9E">
        <w:rPr>
          <w:rFonts w:ascii="Montserrat" w:hAnsi="Montserrat"/>
          <w:sz w:val="20"/>
          <w:shd w:val="clear" w:color="auto" w:fill="D9D9D9" w:themeFill="background1" w:themeFillShade="D9"/>
        </w:rPr>
        <w:t>/parašas/</w:t>
      </w:r>
      <w:r w:rsidRPr="00033E9E">
        <w:rPr>
          <w:rFonts w:ascii="Montserrat" w:hAnsi="Montserrat"/>
          <w:sz w:val="20"/>
        </w:rPr>
        <w:tab/>
      </w:r>
      <w:r w:rsidRPr="00033E9E">
        <w:rPr>
          <w:rFonts w:ascii="Montserrat" w:hAnsi="Montserrat"/>
          <w:sz w:val="20"/>
        </w:rPr>
        <w:tab/>
      </w:r>
      <w:r w:rsidRPr="00033E9E">
        <w:rPr>
          <w:rFonts w:ascii="Montserrat" w:hAnsi="Montserrat"/>
          <w:sz w:val="20"/>
        </w:rPr>
        <w:tab/>
      </w:r>
      <w:r w:rsidRPr="00033E9E">
        <w:rPr>
          <w:rFonts w:ascii="Montserrat" w:hAnsi="Montserrat"/>
          <w:sz w:val="20"/>
          <w:shd w:val="clear" w:color="auto" w:fill="D9D9D9" w:themeFill="background1" w:themeFillShade="D9"/>
        </w:rPr>
        <w:t>/vardas ir pavardė/</w:t>
      </w:r>
    </w:p>
    <w:p w14:paraId="01F39F3A" w14:textId="77777777" w:rsidR="00033E9E" w:rsidRPr="00033E9E" w:rsidRDefault="00033E9E" w:rsidP="00033E9E">
      <w:pPr>
        <w:ind w:firstLine="567"/>
        <w:jc w:val="both"/>
        <w:rPr>
          <w:rFonts w:ascii="Montserrat" w:hAnsi="Montserrat"/>
          <w:sz w:val="20"/>
        </w:rPr>
      </w:pPr>
    </w:p>
    <w:p w14:paraId="7A303867" w14:textId="77777777" w:rsidR="00033E9E" w:rsidRPr="00033E9E" w:rsidRDefault="00033E9E" w:rsidP="00033E9E">
      <w:pPr>
        <w:ind w:firstLine="567"/>
        <w:jc w:val="both"/>
        <w:rPr>
          <w:rFonts w:ascii="Montserrat" w:hAnsi="Montserrat"/>
          <w:sz w:val="20"/>
        </w:rPr>
      </w:pPr>
      <w:r w:rsidRPr="00033E9E">
        <w:rPr>
          <w:rFonts w:ascii="Montserrat" w:hAnsi="Montserrat"/>
          <w:sz w:val="20"/>
        </w:rPr>
        <w:t>A.V.</w:t>
      </w:r>
    </w:p>
    <w:p w14:paraId="26F0BA70" w14:textId="77777777" w:rsidR="00033E9E" w:rsidRPr="00033E9E" w:rsidRDefault="00033E9E" w:rsidP="00033E9E">
      <w:pPr>
        <w:spacing w:after="160" w:line="259" w:lineRule="auto"/>
        <w:rPr>
          <w:rFonts w:ascii="Montserrat" w:eastAsiaTheme="minorHAnsi" w:hAnsi="Montserrat" w:cs="Arial"/>
          <w:sz w:val="20"/>
        </w:rPr>
      </w:pPr>
    </w:p>
    <w:p w14:paraId="7C2D1E32" w14:textId="77777777" w:rsidR="00033E9E" w:rsidRPr="00033E9E" w:rsidRDefault="00033E9E" w:rsidP="00033E9E">
      <w:pPr>
        <w:tabs>
          <w:tab w:val="left" w:pos="142"/>
          <w:tab w:val="left" w:pos="1363"/>
          <w:tab w:val="left" w:pos="1701"/>
        </w:tabs>
        <w:ind w:left="426"/>
        <w:jc w:val="both"/>
        <w:rPr>
          <w:rFonts w:ascii="Montserrat" w:eastAsiaTheme="minorHAnsi" w:hAnsi="Montserrat" w:cs="Arial"/>
          <w:sz w:val="20"/>
        </w:rPr>
      </w:pPr>
    </w:p>
    <w:p w14:paraId="77281F70" w14:textId="1D86EE77" w:rsidR="00033E9E" w:rsidRPr="00037431" w:rsidRDefault="00033E9E" w:rsidP="00033E9E">
      <w:pPr>
        <w:spacing w:after="160" w:line="259" w:lineRule="auto"/>
        <w:rPr>
          <w:rFonts w:ascii="Montserrat" w:hAnsi="Montserrat"/>
          <w:sz w:val="20"/>
        </w:rPr>
      </w:pPr>
    </w:p>
    <w:p w14:paraId="51F5AF0D" w14:textId="3BBD01D6" w:rsidR="009B0AEF" w:rsidRPr="009B0AEF" w:rsidRDefault="009B0AEF" w:rsidP="00033E9E">
      <w:pPr>
        <w:tabs>
          <w:tab w:val="left" w:pos="1890"/>
        </w:tabs>
        <w:rPr>
          <w:rFonts w:asciiTheme="majorBidi" w:hAnsiTheme="majorBidi" w:cstheme="majorBidi"/>
          <w:szCs w:val="24"/>
        </w:rPr>
      </w:pPr>
    </w:p>
    <w:sectPr w:rsidR="009B0AEF" w:rsidRPr="009B0AEF" w:rsidSect="005A174A">
      <w:headerReference w:type="even" r:id="rId11"/>
      <w:headerReference w:type="default" r:id="rId12"/>
      <w:footerReference w:type="even" r:id="rId13"/>
      <w:footerReference w:type="default" r:id="rId14"/>
      <w:headerReference w:type="first" r:id="rId15"/>
      <w:footerReference w:type="first" r:id="rId16"/>
      <w:endnotePr>
        <w:numFmt w:val="decimal"/>
      </w:endnotePr>
      <w:pgSz w:w="15840" w:h="12240" w:orient="landscape" w:code="1"/>
      <w:pgMar w:top="1701" w:right="2090" w:bottom="568" w:left="179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DEDCD" w14:textId="77777777" w:rsidR="004D0132" w:rsidRDefault="004D0132">
      <w:pPr>
        <w:rPr>
          <w:kern w:val="2"/>
          <w:sz w:val="22"/>
          <w:szCs w:val="22"/>
          <w:lang w:val="en-US"/>
        </w:rPr>
      </w:pPr>
      <w:r>
        <w:rPr>
          <w:kern w:val="2"/>
          <w:sz w:val="22"/>
          <w:szCs w:val="22"/>
          <w:lang w:val="en-US"/>
        </w:rPr>
        <w:separator/>
      </w:r>
    </w:p>
  </w:endnote>
  <w:endnote w:type="continuationSeparator" w:id="0">
    <w:p w14:paraId="1A7D917D" w14:textId="77777777" w:rsidR="004D0132" w:rsidRDefault="004D0132">
      <w:pPr>
        <w:rPr>
          <w:kern w:val="2"/>
          <w:sz w:val="22"/>
          <w:szCs w:val="22"/>
          <w:lang w:val="en-US"/>
        </w:rPr>
      </w:pPr>
      <w:r>
        <w:rPr>
          <w:kern w:val="2"/>
          <w:sz w:val="22"/>
          <w:szCs w:val="22"/>
          <w:lang w:val="en-US"/>
        </w:rPr>
        <w:continuationSeparator/>
      </w:r>
    </w:p>
  </w:endnote>
  <w:endnote w:type="continuationNotice" w:id="1">
    <w:p w14:paraId="502CDE27" w14:textId="77777777" w:rsidR="004D0132" w:rsidRDefault="004D01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ontserrat">
    <w:panose1 w:val="00000000000000000000"/>
    <w:charset w:val="00"/>
    <w:family w:val="auto"/>
    <w:pitch w:val="variable"/>
    <w:sig w:usb0="A00002FF" w:usb1="4000247B"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4BAE"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46C5E"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26CD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44EED" w14:textId="77777777" w:rsidR="004D0132" w:rsidRDefault="004D0132">
      <w:pPr>
        <w:rPr>
          <w:kern w:val="2"/>
          <w:sz w:val="22"/>
          <w:szCs w:val="22"/>
          <w:lang w:val="en-US"/>
        </w:rPr>
      </w:pPr>
      <w:r>
        <w:rPr>
          <w:kern w:val="2"/>
          <w:sz w:val="22"/>
          <w:szCs w:val="22"/>
          <w:lang w:val="en-US"/>
        </w:rPr>
        <w:separator/>
      </w:r>
    </w:p>
  </w:footnote>
  <w:footnote w:type="continuationSeparator" w:id="0">
    <w:p w14:paraId="1C3DF220" w14:textId="77777777" w:rsidR="004D0132" w:rsidRDefault="004D0132">
      <w:pPr>
        <w:rPr>
          <w:kern w:val="2"/>
          <w:sz w:val="22"/>
          <w:szCs w:val="22"/>
          <w:lang w:val="en-US"/>
        </w:rPr>
      </w:pPr>
      <w:r>
        <w:rPr>
          <w:kern w:val="2"/>
          <w:sz w:val="22"/>
          <w:szCs w:val="22"/>
          <w:lang w:val="en-US"/>
        </w:rPr>
        <w:continuationSeparator/>
      </w:r>
    </w:p>
  </w:footnote>
  <w:footnote w:type="continuationNotice" w:id="1">
    <w:p w14:paraId="012999D2" w14:textId="77777777" w:rsidR="004D0132" w:rsidRDefault="004D01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3CCA6" w14:textId="77777777" w:rsidR="005A5832" w:rsidRDefault="005A5832">
    <w:pPr>
      <w:tabs>
        <w:tab w:val="center" w:pos="4680"/>
        <w:tab w:val="right" w:pos="9360"/>
      </w:tabs>
      <w:spacing w:after="160" w:line="259" w:lineRule="auto"/>
      <w:rPr>
        <w:kern w:val="2"/>
        <w:sz w:val="22"/>
        <w:szCs w:val="22"/>
        <w:lang w:val="en-US"/>
      </w:rPr>
    </w:pPr>
  </w:p>
  <w:p w14:paraId="7BAED79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DCEC"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BBAEA"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109DE"/>
    <w:multiLevelType w:val="hybridMultilevel"/>
    <w:tmpl w:val="CA1AD8DC"/>
    <w:lvl w:ilvl="0" w:tplc="4F40A1A6">
      <w:start w:val="3"/>
      <w:numFmt w:val="bullet"/>
      <w:lvlText w:val="-"/>
      <w:lvlJc w:val="left"/>
      <w:pPr>
        <w:ind w:left="387" w:hanging="360"/>
      </w:pPr>
      <w:rPr>
        <w:rFonts w:ascii="Times New Roman" w:eastAsia="Times New Roman" w:hAnsi="Times New Roman" w:cs="Times New Roman" w:hint="default"/>
        <w:color w:val="4472C4"/>
      </w:rPr>
    </w:lvl>
    <w:lvl w:ilvl="1" w:tplc="04270003" w:tentative="1">
      <w:start w:val="1"/>
      <w:numFmt w:val="bullet"/>
      <w:lvlText w:val="o"/>
      <w:lvlJc w:val="left"/>
      <w:pPr>
        <w:ind w:left="1107" w:hanging="360"/>
      </w:pPr>
      <w:rPr>
        <w:rFonts w:ascii="Courier New" w:hAnsi="Courier New" w:cs="Courier New" w:hint="default"/>
      </w:rPr>
    </w:lvl>
    <w:lvl w:ilvl="2" w:tplc="04270005" w:tentative="1">
      <w:start w:val="1"/>
      <w:numFmt w:val="bullet"/>
      <w:lvlText w:val=""/>
      <w:lvlJc w:val="left"/>
      <w:pPr>
        <w:ind w:left="1827" w:hanging="360"/>
      </w:pPr>
      <w:rPr>
        <w:rFonts w:ascii="Wingdings" w:hAnsi="Wingdings" w:hint="default"/>
      </w:rPr>
    </w:lvl>
    <w:lvl w:ilvl="3" w:tplc="04270001" w:tentative="1">
      <w:start w:val="1"/>
      <w:numFmt w:val="bullet"/>
      <w:lvlText w:val=""/>
      <w:lvlJc w:val="left"/>
      <w:pPr>
        <w:ind w:left="2547" w:hanging="360"/>
      </w:pPr>
      <w:rPr>
        <w:rFonts w:ascii="Symbol" w:hAnsi="Symbol" w:hint="default"/>
      </w:rPr>
    </w:lvl>
    <w:lvl w:ilvl="4" w:tplc="04270003" w:tentative="1">
      <w:start w:val="1"/>
      <w:numFmt w:val="bullet"/>
      <w:lvlText w:val="o"/>
      <w:lvlJc w:val="left"/>
      <w:pPr>
        <w:ind w:left="3267" w:hanging="360"/>
      </w:pPr>
      <w:rPr>
        <w:rFonts w:ascii="Courier New" w:hAnsi="Courier New" w:cs="Courier New" w:hint="default"/>
      </w:rPr>
    </w:lvl>
    <w:lvl w:ilvl="5" w:tplc="04270005" w:tentative="1">
      <w:start w:val="1"/>
      <w:numFmt w:val="bullet"/>
      <w:lvlText w:val=""/>
      <w:lvlJc w:val="left"/>
      <w:pPr>
        <w:ind w:left="3987" w:hanging="360"/>
      </w:pPr>
      <w:rPr>
        <w:rFonts w:ascii="Wingdings" w:hAnsi="Wingdings" w:hint="default"/>
      </w:rPr>
    </w:lvl>
    <w:lvl w:ilvl="6" w:tplc="04270001" w:tentative="1">
      <w:start w:val="1"/>
      <w:numFmt w:val="bullet"/>
      <w:lvlText w:val=""/>
      <w:lvlJc w:val="left"/>
      <w:pPr>
        <w:ind w:left="4707" w:hanging="360"/>
      </w:pPr>
      <w:rPr>
        <w:rFonts w:ascii="Symbol" w:hAnsi="Symbol" w:hint="default"/>
      </w:rPr>
    </w:lvl>
    <w:lvl w:ilvl="7" w:tplc="04270003" w:tentative="1">
      <w:start w:val="1"/>
      <w:numFmt w:val="bullet"/>
      <w:lvlText w:val="o"/>
      <w:lvlJc w:val="left"/>
      <w:pPr>
        <w:ind w:left="5427" w:hanging="360"/>
      </w:pPr>
      <w:rPr>
        <w:rFonts w:ascii="Courier New" w:hAnsi="Courier New" w:cs="Courier New" w:hint="default"/>
      </w:rPr>
    </w:lvl>
    <w:lvl w:ilvl="8" w:tplc="04270005" w:tentative="1">
      <w:start w:val="1"/>
      <w:numFmt w:val="bullet"/>
      <w:lvlText w:val=""/>
      <w:lvlJc w:val="left"/>
      <w:pPr>
        <w:ind w:left="6147" w:hanging="360"/>
      </w:pPr>
      <w:rPr>
        <w:rFonts w:ascii="Wingdings" w:hAnsi="Wingdings" w:hint="default"/>
      </w:rPr>
    </w:lvl>
  </w:abstractNum>
  <w:abstractNum w:abstractNumId="1" w15:restartNumberingAfterBreak="0">
    <w:nsid w:val="290013B5"/>
    <w:multiLevelType w:val="hybridMultilevel"/>
    <w:tmpl w:val="57501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7071D8"/>
    <w:multiLevelType w:val="multilevel"/>
    <w:tmpl w:val="56F6A5CA"/>
    <w:lvl w:ilvl="0">
      <w:start w:val="1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776F33"/>
    <w:multiLevelType w:val="multilevel"/>
    <w:tmpl w:val="6DF0F65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AD120A1"/>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F136A4A"/>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3BE1E12"/>
    <w:multiLevelType w:val="hybridMultilevel"/>
    <w:tmpl w:val="A4A28C0A"/>
    <w:lvl w:ilvl="0" w:tplc="3BB4EC10">
      <w:start w:val="1"/>
      <w:numFmt w:val="decimal"/>
      <w:lvlText w:val="%1."/>
      <w:lvlJc w:val="left"/>
      <w:pPr>
        <w:ind w:left="720" w:hanging="360"/>
      </w:pPr>
      <w:rPr>
        <w:rFonts w:hint="default"/>
        <w:color w:val="4472C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6929002">
    <w:abstractNumId w:val="6"/>
  </w:num>
  <w:num w:numId="2" w16cid:durableId="369720573">
    <w:abstractNumId w:val="5"/>
  </w:num>
  <w:num w:numId="3" w16cid:durableId="442463090">
    <w:abstractNumId w:val="1"/>
  </w:num>
  <w:num w:numId="4" w16cid:durableId="179397769">
    <w:abstractNumId w:val="4"/>
  </w:num>
  <w:num w:numId="5" w16cid:durableId="1263762848">
    <w:abstractNumId w:val="3"/>
  </w:num>
  <w:num w:numId="6" w16cid:durableId="1697265487">
    <w:abstractNumId w:val="2"/>
  </w:num>
  <w:num w:numId="7" w16cid:durableId="1182820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2EE"/>
    <w:rsid w:val="00005ECC"/>
    <w:rsid w:val="00007801"/>
    <w:rsid w:val="0001333F"/>
    <w:rsid w:val="000138ED"/>
    <w:rsid w:val="000147C7"/>
    <w:rsid w:val="00014A0E"/>
    <w:rsid w:val="00015E59"/>
    <w:rsid w:val="000214B6"/>
    <w:rsid w:val="00023522"/>
    <w:rsid w:val="00024AC1"/>
    <w:rsid w:val="00024F43"/>
    <w:rsid w:val="00025A01"/>
    <w:rsid w:val="0002681E"/>
    <w:rsid w:val="0002695D"/>
    <w:rsid w:val="00026C9F"/>
    <w:rsid w:val="00027971"/>
    <w:rsid w:val="0003190C"/>
    <w:rsid w:val="00032A66"/>
    <w:rsid w:val="00033E9E"/>
    <w:rsid w:val="00035EA0"/>
    <w:rsid w:val="00037431"/>
    <w:rsid w:val="00043B86"/>
    <w:rsid w:val="00043E8D"/>
    <w:rsid w:val="00047996"/>
    <w:rsid w:val="0005242A"/>
    <w:rsid w:val="00053EFF"/>
    <w:rsid w:val="00057259"/>
    <w:rsid w:val="00057E15"/>
    <w:rsid w:val="00063023"/>
    <w:rsid w:val="0006380D"/>
    <w:rsid w:val="0006425D"/>
    <w:rsid w:val="00066353"/>
    <w:rsid w:val="00071CE7"/>
    <w:rsid w:val="00071F5E"/>
    <w:rsid w:val="00072E04"/>
    <w:rsid w:val="000744D4"/>
    <w:rsid w:val="000774CE"/>
    <w:rsid w:val="00081BD0"/>
    <w:rsid w:val="00083ED1"/>
    <w:rsid w:val="00090C93"/>
    <w:rsid w:val="00090E8B"/>
    <w:rsid w:val="0009283C"/>
    <w:rsid w:val="00092963"/>
    <w:rsid w:val="00093A6A"/>
    <w:rsid w:val="00096BC9"/>
    <w:rsid w:val="000A0AA5"/>
    <w:rsid w:val="000A1A96"/>
    <w:rsid w:val="000A4F03"/>
    <w:rsid w:val="000B3ADB"/>
    <w:rsid w:val="000B4108"/>
    <w:rsid w:val="000B576A"/>
    <w:rsid w:val="000C02E3"/>
    <w:rsid w:val="000C1AF3"/>
    <w:rsid w:val="000C25BA"/>
    <w:rsid w:val="000D0ABB"/>
    <w:rsid w:val="000D27E6"/>
    <w:rsid w:val="000D2A52"/>
    <w:rsid w:val="000D5E4F"/>
    <w:rsid w:val="000D6AA4"/>
    <w:rsid w:val="000D6D52"/>
    <w:rsid w:val="000E3D0B"/>
    <w:rsid w:val="000F3DFD"/>
    <w:rsid w:val="000F41D7"/>
    <w:rsid w:val="000F4482"/>
    <w:rsid w:val="000F541D"/>
    <w:rsid w:val="000F7C04"/>
    <w:rsid w:val="001007D8"/>
    <w:rsid w:val="001013E8"/>
    <w:rsid w:val="00110D7C"/>
    <w:rsid w:val="00112733"/>
    <w:rsid w:val="001135AE"/>
    <w:rsid w:val="0012250C"/>
    <w:rsid w:val="00124FC8"/>
    <w:rsid w:val="00126364"/>
    <w:rsid w:val="0012661F"/>
    <w:rsid w:val="00131530"/>
    <w:rsid w:val="0013399A"/>
    <w:rsid w:val="0014349E"/>
    <w:rsid w:val="00143873"/>
    <w:rsid w:val="0014732F"/>
    <w:rsid w:val="0015175F"/>
    <w:rsid w:val="00151EF1"/>
    <w:rsid w:val="00152D86"/>
    <w:rsid w:val="00153202"/>
    <w:rsid w:val="001602A3"/>
    <w:rsid w:val="0016109C"/>
    <w:rsid w:val="00170E36"/>
    <w:rsid w:val="001740F6"/>
    <w:rsid w:val="00175F5F"/>
    <w:rsid w:val="00176BFC"/>
    <w:rsid w:val="00182B08"/>
    <w:rsid w:val="001837C8"/>
    <w:rsid w:val="00184A84"/>
    <w:rsid w:val="001855AB"/>
    <w:rsid w:val="00190C34"/>
    <w:rsid w:val="00190D43"/>
    <w:rsid w:val="00193AB7"/>
    <w:rsid w:val="001A37B8"/>
    <w:rsid w:val="001A3E46"/>
    <w:rsid w:val="001A7CC3"/>
    <w:rsid w:val="001B4AEE"/>
    <w:rsid w:val="001B6273"/>
    <w:rsid w:val="001B6A62"/>
    <w:rsid w:val="001C24E8"/>
    <w:rsid w:val="001C5D1D"/>
    <w:rsid w:val="001C6EC5"/>
    <w:rsid w:val="001D07A0"/>
    <w:rsid w:val="001D3E88"/>
    <w:rsid w:val="001D45F0"/>
    <w:rsid w:val="001D573A"/>
    <w:rsid w:val="001D5C6C"/>
    <w:rsid w:val="001E3454"/>
    <w:rsid w:val="001E59FD"/>
    <w:rsid w:val="001F35F1"/>
    <w:rsid w:val="001F3CAD"/>
    <w:rsid w:val="001F3CD1"/>
    <w:rsid w:val="001F51A3"/>
    <w:rsid w:val="001F6069"/>
    <w:rsid w:val="00204A5A"/>
    <w:rsid w:val="0020571B"/>
    <w:rsid w:val="0020758A"/>
    <w:rsid w:val="0021034D"/>
    <w:rsid w:val="00210930"/>
    <w:rsid w:val="00211079"/>
    <w:rsid w:val="0022079A"/>
    <w:rsid w:val="00220D6B"/>
    <w:rsid w:val="0022295A"/>
    <w:rsid w:val="00226E01"/>
    <w:rsid w:val="00231C9F"/>
    <w:rsid w:val="00234D6D"/>
    <w:rsid w:val="00241F93"/>
    <w:rsid w:val="0024406D"/>
    <w:rsid w:val="00244CDE"/>
    <w:rsid w:val="0024526C"/>
    <w:rsid w:val="002457C0"/>
    <w:rsid w:val="00247B8A"/>
    <w:rsid w:val="00250ECE"/>
    <w:rsid w:val="002530E0"/>
    <w:rsid w:val="00262D1C"/>
    <w:rsid w:val="00263FF8"/>
    <w:rsid w:val="00266003"/>
    <w:rsid w:val="00266DEF"/>
    <w:rsid w:val="0026775D"/>
    <w:rsid w:val="0027250B"/>
    <w:rsid w:val="00273663"/>
    <w:rsid w:val="00274DD5"/>
    <w:rsid w:val="002811E1"/>
    <w:rsid w:val="00282E66"/>
    <w:rsid w:val="002839C0"/>
    <w:rsid w:val="00286701"/>
    <w:rsid w:val="002A03C1"/>
    <w:rsid w:val="002A13EE"/>
    <w:rsid w:val="002A1B59"/>
    <w:rsid w:val="002A71F7"/>
    <w:rsid w:val="002B220B"/>
    <w:rsid w:val="002B4127"/>
    <w:rsid w:val="002C07A5"/>
    <w:rsid w:val="002C1D0A"/>
    <w:rsid w:val="002C3C19"/>
    <w:rsid w:val="002D0476"/>
    <w:rsid w:val="002D391B"/>
    <w:rsid w:val="002D597E"/>
    <w:rsid w:val="002D7904"/>
    <w:rsid w:val="002E4BAB"/>
    <w:rsid w:val="002E573A"/>
    <w:rsid w:val="002F543B"/>
    <w:rsid w:val="002F62C3"/>
    <w:rsid w:val="002F6971"/>
    <w:rsid w:val="002F7965"/>
    <w:rsid w:val="003001E6"/>
    <w:rsid w:val="003014E3"/>
    <w:rsid w:val="00301B9D"/>
    <w:rsid w:val="00302876"/>
    <w:rsid w:val="003054A3"/>
    <w:rsid w:val="00305F94"/>
    <w:rsid w:val="003105CD"/>
    <w:rsid w:val="0031160E"/>
    <w:rsid w:val="00312734"/>
    <w:rsid w:val="00312BA5"/>
    <w:rsid w:val="00312BC7"/>
    <w:rsid w:val="00315288"/>
    <w:rsid w:val="00315AF8"/>
    <w:rsid w:val="0031620D"/>
    <w:rsid w:val="00320C7A"/>
    <w:rsid w:val="00323A5B"/>
    <w:rsid w:val="00324C66"/>
    <w:rsid w:val="0032558D"/>
    <w:rsid w:val="0033215F"/>
    <w:rsid w:val="00336EE9"/>
    <w:rsid w:val="00340310"/>
    <w:rsid w:val="00340642"/>
    <w:rsid w:val="00340748"/>
    <w:rsid w:val="00344DA5"/>
    <w:rsid w:val="00345ABB"/>
    <w:rsid w:val="003536E2"/>
    <w:rsid w:val="00354F53"/>
    <w:rsid w:val="00355717"/>
    <w:rsid w:val="003612A5"/>
    <w:rsid w:val="00362585"/>
    <w:rsid w:val="003646F3"/>
    <w:rsid w:val="00366676"/>
    <w:rsid w:val="00367351"/>
    <w:rsid w:val="003726DB"/>
    <w:rsid w:val="00373649"/>
    <w:rsid w:val="00373EBC"/>
    <w:rsid w:val="0037601D"/>
    <w:rsid w:val="003763D5"/>
    <w:rsid w:val="00377D0D"/>
    <w:rsid w:val="003806D7"/>
    <w:rsid w:val="00381196"/>
    <w:rsid w:val="0038233D"/>
    <w:rsid w:val="003823E4"/>
    <w:rsid w:val="00384D32"/>
    <w:rsid w:val="00385616"/>
    <w:rsid w:val="00385B8D"/>
    <w:rsid w:val="00386562"/>
    <w:rsid w:val="003872E3"/>
    <w:rsid w:val="00395050"/>
    <w:rsid w:val="003A18C8"/>
    <w:rsid w:val="003A33FF"/>
    <w:rsid w:val="003A5821"/>
    <w:rsid w:val="003A7F16"/>
    <w:rsid w:val="003B08E1"/>
    <w:rsid w:val="003B0D22"/>
    <w:rsid w:val="003B2539"/>
    <w:rsid w:val="003B32F1"/>
    <w:rsid w:val="003B3CC3"/>
    <w:rsid w:val="003C07FF"/>
    <w:rsid w:val="003C1649"/>
    <w:rsid w:val="003C31E3"/>
    <w:rsid w:val="003C397D"/>
    <w:rsid w:val="003C55BB"/>
    <w:rsid w:val="003C5ABF"/>
    <w:rsid w:val="003D0FA7"/>
    <w:rsid w:val="003D2942"/>
    <w:rsid w:val="003D581A"/>
    <w:rsid w:val="003D66F6"/>
    <w:rsid w:val="003D692F"/>
    <w:rsid w:val="003E3309"/>
    <w:rsid w:val="003E64AA"/>
    <w:rsid w:val="003E6D3E"/>
    <w:rsid w:val="003F685E"/>
    <w:rsid w:val="00400194"/>
    <w:rsid w:val="0040094B"/>
    <w:rsid w:val="0040417A"/>
    <w:rsid w:val="00406702"/>
    <w:rsid w:val="004161D1"/>
    <w:rsid w:val="004179C1"/>
    <w:rsid w:val="00420160"/>
    <w:rsid w:val="00422F25"/>
    <w:rsid w:val="0042334C"/>
    <w:rsid w:val="00424AAC"/>
    <w:rsid w:val="00425A4E"/>
    <w:rsid w:val="00426818"/>
    <w:rsid w:val="00426B73"/>
    <w:rsid w:val="00426BE0"/>
    <w:rsid w:val="00427F33"/>
    <w:rsid w:val="00430EB5"/>
    <w:rsid w:val="004316C8"/>
    <w:rsid w:val="00431986"/>
    <w:rsid w:val="00436536"/>
    <w:rsid w:val="00437D50"/>
    <w:rsid w:val="00441881"/>
    <w:rsid w:val="00444453"/>
    <w:rsid w:val="00445183"/>
    <w:rsid w:val="00452651"/>
    <w:rsid w:val="00453A10"/>
    <w:rsid w:val="004562AB"/>
    <w:rsid w:val="00456C91"/>
    <w:rsid w:val="00460A5C"/>
    <w:rsid w:val="00460B01"/>
    <w:rsid w:val="004658AF"/>
    <w:rsid w:val="00465D30"/>
    <w:rsid w:val="00471B99"/>
    <w:rsid w:val="00473315"/>
    <w:rsid w:val="00473CC7"/>
    <w:rsid w:val="00473CCB"/>
    <w:rsid w:val="004761F4"/>
    <w:rsid w:val="00476A58"/>
    <w:rsid w:val="00482576"/>
    <w:rsid w:val="00486AEB"/>
    <w:rsid w:val="00491E19"/>
    <w:rsid w:val="00492312"/>
    <w:rsid w:val="00494EE1"/>
    <w:rsid w:val="00497839"/>
    <w:rsid w:val="004A6732"/>
    <w:rsid w:val="004B12A5"/>
    <w:rsid w:val="004B4A7F"/>
    <w:rsid w:val="004B4C12"/>
    <w:rsid w:val="004B518A"/>
    <w:rsid w:val="004B7A93"/>
    <w:rsid w:val="004C3B61"/>
    <w:rsid w:val="004C3FD2"/>
    <w:rsid w:val="004C5A0E"/>
    <w:rsid w:val="004D0132"/>
    <w:rsid w:val="004D3B42"/>
    <w:rsid w:val="004D4207"/>
    <w:rsid w:val="004D7A41"/>
    <w:rsid w:val="004E2C81"/>
    <w:rsid w:val="004F1B79"/>
    <w:rsid w:val="004F5745"/>
    <w:rsid w:val="004F5CA4"/>
    <w:rsid w:val="004F7C6A"/>
    <w:rsid w:val="005010FB"/>
    <w:rsid w:val="00503324"/>
    <w:rsid w:val="005123F9"/>
    <w:rsid w:val="00514EC0"/>
    <w:rsid w:val="00517A82"/>
    <w:rsid w:val="00525437"/>
    <w:rsid w:val="00530B5F"/>
    <w:rsid w:val="00531F65"/>
    <w:rsid w:val="00532912"/>
    <w:rsid w:val="005345A1"/>
    <w:rsid w:val="005359B1"/>
    <w:rsid w:val="005431DB"/>
    <w:rsid w:val="00545B71"/>
    <w:rsid w:val="00551713"/>
    <w:rsid w:val="0055694C"/>
    <w:rsid w:val="00567EF7"/>
    <w:rsid w:val="00580E18"/>
    <w:rsid w:val="0058254B"/>
    <w:rsid w:val="00583891"/>
    <w:rsid w:val="00583980"/>
    <w:rsid w:val="00587BF5"/>
    <w:rsid w:val="00587FF2"/>
    <w:rsid w:val="00591FD3"/>
    <w:rsid w:val="0059335B"/>
    <w:rsid w:val="005957C6"/>
    <w:rsid w:val="005A174A"/>
    <w:rsid w:val="005A1FF4"/>
    <w:rsid w:val="005A4793"/>
    <w:rsid w:val="005A5832"/>
    <w:rsid w:val="005A7996"/>
    <w:rsid w:val="005B0CED"/>
    <w:rsid w:val="005B0E3D"/>
    <w:rsid w:val="005B420D"/>
    <w:rsid w:val="005B4644"/>
    <w:rsid w:val="005B5BC2"/>
    <w:rsid w:val="005C44B1"/>
    <w:rsid w:val="005C5224"/>
    <w:rsid w:val="005C63EC"/>
    <w:rsid w:val="005D6C38"/>
    <w:rsid w:val="005D7C86"/>
    <w:rsid w:val="005E043B"/>
    <w:rsid w:val="005E1FEF"/>
    <w:rsid w:val="005F2654"/>
    <w:rsid w:val="005F2E5D"/>
    <w:rsid w:val="005F2FE6"/>
    <w:rsid w:val="005F3146"/>
    <w:rsid w:val="005F331A"/>
    <w:rsid w:val="005F484C"/>
    <w:rsid w:val="005F5B23"/>
    <w:rsid w:val="00605D52"/>
    <w:rsid w:val="006107FB"/>
    <w:rsid w:val="00611071"/>
    <w:rsid w:val="006123C9"/>
    <w:rsid w:val="00617240"/>
    <w:rsid w:val="00617705"/>
    <w:rsid w:val="00617C4F"/>
    <w:rsid w:val="00623B89"/>
    <w:rsid w:val="00634BF5"/>
    <w:rsid w:val="00637036"/>
    <w:rsid w:val="0064057A"/>
    <w:rsid w:val="00641456"/>
    <w:rsid w:val="0064189A"/>
    <w:rsid w:val="00645A1B"/>
    <w:rsid w:val="0064687F"/>
    <w:rsid w:val="00653D9E"/>
    <w:rsid w:val="00655D83"/>
    <w:rsid w:val="006746B4"/>
    <w:rsid w:val="00674DE7"/>
    <w:rsid w:val="006810A3"/>
    <w:rsid w:val="00682890"/>
    <w:rsid w:val="00682E11"/>
    <w:rsid w:val="006900AB"/>
    <w:rsid w:val="00690E04"/>
    <w:rsid w:val="0069294C"/>
    <w:rsid w:val="006B4554"/>
    <w:rsid w:val="006B4D81"/>
    <w:rsid w:val="006B65C6"/>
    <w:rsid w:val="006B7801"/>
    <w:rsid w:val="006C08E8"/>
    <w:rsid w:val="006C0C09"/>
    <w:rsid w:val="006C3CE7"/>
    <w:rsid w:val="006C7FCC"/>
    <w:rsid w:val="006D0C4A"/>
    <w:rsid w:val="006D7DA8"/>
    <w:rsid w:val="006E0DEB"/>
    <w:rsid w:val="006E243D"/>
    <w:rsid w:val="006E45E9"/>
    <w:rsid w:val="006E4ECB"/>
    <w:rsid w:val="006E51BE"/>
    <w:rsid w:val="006E5B1F"/>
    <w:rsid w:val="006E76C1"/>
    <w:rsid w:val="006F1915"/>
    <w:rsid w:val="006F3379"/>
    <w:rsid w:val="006F5B85"/>
    <w:rsid w:val="00703928"/>
    <w:rsid w:val="0071797B"/>
    <w:rsid w:val="00717E28"/>
    <w:rsid w:val="007208D5"/>
    <w:rsid w:val="00722D09"/>
    <w:rsid w:val="00726177"/>
    <w:rsid w:val="00726E61"/>
    <w:rsid w:val="00727302"/>
    <w:rsid w:val="00730B5F"/>
    <w:rsid w:val="007316D2"/>
    <w:rsid w:val="00732DF8"/>
    <w:rsid w:val="007403B3"/>
    <w:rsid w:val="00741630"/>
    <w:rsid w:val="00743443"/>
    <w:rsid w:val="0074406E"/>
    <w:rsid w:val="00744B53"/>
    <w:rsid w:val="00744F69"/>
    <w:rsid w:val="00745535"/>
    <w:rsid w:val="007461FF"/>
    <w:rsid w:val="00752533"/>
    <w:rsid w:val="00761F6C"/>
    <w:rsid w:val="00767EEA"/>
    <w:rsid w:val="00771CAB"/>
    <w:rsid w:val="00772621"/>
    <w:rsid w:val="00783209"/>
    <w:rsid w:val="0078506F"/>
    <w:rsid w:val="00786147"/>
    <w:rsid w:val="00786ACB"/>
    <w:rsid w:val="00790E17"/>
    <w:rsid w:val="00793C29"/>
    <w:rsid w:val="00794A8F"/>
    <w:rsid w:val="007A290D"/>
    <w:rsid w:val="007B305C"/>
    <w:rsid w:val="007B39DF"/>
    <w:rsid w:val="007B7321"/>
    <w:rsid w:val="007C2FBC"/>
    <w:rsid w:val="007C30AA"/>
    <w:rsid w:val="007C41A2"/>
    <w:rsid w:val="007C5AAA"/>
    <w:rsid w:val="007C6C9C"/>
    <w:rsid w:val="007D5C8E"/>
    <w:rsid w:val="007E3708"/>
    <w:rsid w:val="007E5C87"/>
    <w:rsid w:val="007E710C"/>
    <w:rsid w:val="007F6417"/>
    <w:rsid w:val="007F701F"/>
    <w:rsid w:val="007F7AFC"/>
    <w:rsid w:val="00800729"/>
    <w:rsid w:val="00800759"/>
    <w:rsid w:val="00812FE8"/>
    <w:rsid w:val="0082747A"/>
    <w:rsid w:val="0083032F"/>
    <w:rsid w:val="00831B57"/>
    <w:rsid w:val="00836877"/>
    <w:rsid w:val="00841B04"/>
    <w:rsid w:val="008501C2"/>
    <w:rsid w:val="00853125"/>
    <w:rsid w:val="00853B05"/>
    <w:rsid w:val="008566D0"/>
    <w:rsid w:val="00856706"/>
    <w:rsid w:val="00856BB1"/>
    <w:rsid w:val="0086015D"/>
    <w:rsid w:val="00864BBA"/>
    <w:rsid w:val="008666B5"/>
    <w:rsid w:val="00866CDC"/>
    <w:rsid w:val="00875A1A"/>
    <w:rsid w:val="00875D59"/>
    <w:rsid w:val="008765C5"/>
    <w:rsid w:val="00876D70"/>
    <w:rsid w:val="00881A4D"/>
    <w:rsid w:val="00883C5C"/>
    <w:rsid w:val="0088679F"/>
    <w:rsid w:val="008869FE"/>
    <w:rsid w:val="0088706E"/>
    <w:rsid w:val="00894806"/>
    <w:rsid w:val="00895122"/>
    <w:rsid w:val="0089715B"/>
    <w:rsid w:val="008A0336"/>
    <w:rsid w:val="008A1A10"/>
    <w:rsid w:val="008A6404"/>
    <w:rsid w:val="008B2256"/>
    <w:rsid w:val="008B24CE"/>
    <w:rsid w:val="008C19C4"/>
    <w:rsid w:val="008C4615"/>
    <w:rsid w:val="008C4CBD"/>
    <w:rsid w:val="008C4EF3"/>
    <w:rsid w:val="008C5F3F"/>
    <w:rsid w:val="008C664A"/>
    <w:rsid w:val="008C7758"/>
    <w:rsid w:val="008D011B"/>
    <w:rsid w:val="008D0691"/>
    <w:rsid w:val="008D0A7B"/>
    <w:rsid w:val="008D111F"/>
    <w:rsid w:val="008D2BEA"/>
    <w:rsid w:val="008D5FEE"/>
    <w:rsid w:val="008D6662"/>
    <w:rsid w:val="008D6A2C"/>
    <w:rsid w:val="008D6CDB"/>
    <w:rsid w:val="008D71C5"/>
    <w:rsid w:val="008E10AB"/>
    <w:rsid w:val="008E26F5"/>
    <w:rsid w:val="008E3509"/>
    <w:rsid w:val="008E5704"/>
    <w:rsid w:val="008E594E"/>
    <w:rsid w:val="008F0228"/>
    <w:rsid w:val="008F08D3"/>
    <w:rsid w:val="008F340A"/>
    <w:rsid w:val="00902F83"/>
    <w:rsid w:val="0090551F"/>
    <w:rsid w:val="009075C5"/>
    <w:rsid w:val="009077AC"/>
    <w:rsid w:val="00907F47"/>
    <w:rsid w:val="00907FD6"/>
    <w:rsid w:val="00913A6E"/>
    <w:rsid w:val="00915531"/>
    <w:rsid w:val="00916C0A"/>
    <w:rsid w:val="00921602"/>
    <w:rsid w:val="00925158"/>
    <w:rsid w:val="0092582C"/>
    <w:rsid w:val="00925F48"/>
    <w:rsid w:val="009331A3"/>
    <w:rsid w:val="0093570D"/>
    <w:rsid w:val="00935D68"/>
    <w:rsid w:val="00937FD4"/>
    <w:rsid w:val="00940EC7"/>
    <w:rsid w:val="0094238A"/>
    <w:rsid w:val="00945354"/>
    <w:rsid w:val="009455CA"/>
    <w:rsid w:val="00952464"/>
    <w:rsid w:val="00952EC5"/>
    <w:rsid w:val="0095337B"/>
    <w:rsid w:val="00954129"/>
    <w:rsid w:val="00954940"/>
    <w:rsid w:val="00955574"/>
    <w:rsid w:val="0096078C"/>
    <w:rsid w:val="009625C7"/>
    <w:rsid w:val="00965AAA"/>
    <w:rsid w:val="00967AC4"/>
    <w:rsid w:val="00970D6B"/>
    <w:rsid w:val="009710CB"/>
    <w:rsid w:val="00971BA8"/>
    <w:rsid w:val="0098018C"/>
    <w:rsid w:val="009808D9"/>
    <w:rsid w:val="00981391"/>
    <w:rsid w:val="0098658B"/>
    <w:rsid w:val="009905DE"/>
    <w:rsid w:val="00990B60"/>
    <w:rsid w:val="0099308D"/>
    <w:rsid w:val="009A3B14"/>
    <w:rsid w:val="009A4765"/>
    <w:rsid w:val="009A52E2"/>
    <w:rsid w:val="009A5F32"/>
    <w:rsid w:val="009A7545"/>
    <w:rsid w:val="009B0AEF"/>
    <w:rsid w:val="009B2E14"/>
    <w:rsid w:val="009B6802"/>
    <w:rsid w:val="009B6D36"/>
    <w:rsid w:val="009C206A"/>
    <w:rsid w:val="009C5EE5"/>
    <w:rsid w:val="009D207C"/>
    <w:rsid w:val="009D5373"/>
    <w:rsid w:val="009D60E3"/>
    <w:rsid w:val="009D6BDC"/>
    <w:rsid w:val="009E0F64"/>
    <w:rsid w:val="009E1E6A"/>
    <w:rsid w:val="009E2715"/>
    <w:rsid w:val="009E4FE7"/>
    <w:rsid w:val="009E5342"/>
    <w:rsid w:val="009E5D18"/>
    <w:rsid w:val="009F2940"/>
    <w:rsid w:val="009F4598"/>
    <w:rsid w:val="009F4EBE"/>
    <w:rsid w:val="009F6CE3"/>
    <w:rsid w:val="00A06FC1"/>
    <w:rsid w:val="00A07C1D"/>
    <w:rsid w:val="00A10867"/>
    <w:rsid w:val="00A14687"/>
    <w:rsid w:val="00A21F75"/>
    <w:rsid w:val="00A24788"/>
    <w:rsid w:val="00A2733E"/>
    <w:rsid w:val="00A27B8F"/>
    <w:rsid w:val="00A3181A"/>
    <w:rsid w:val="00A3181D"/>
    <w:rsid w:val="00A37460"/>
    <w:rsid w:val="00A405E4"/>
    <w:rsid w:val="00A40CA5"/>
    <w:rsid w:val="00A417B0"/>
    <w:rsid w:val="00A41B26"/>
    <w:rsid w:val="00A4495F"/>
    <w:rsid w:val="00A5440C"/>
    <w:rsid w:val="00A64A17"/>
    <w:rsid w:val="00A70F90"/>
    <w:rsid w:val="00A7365D"/>
    <w:rsid w:val="00A802A6"/>
    <w:rsid w:val="00A861F6"/>
    <w:rsid w:val="00A93511"/>
    <w:rsid w:val="00A94139"/>
    <w:rsid w:val="00A95FF3"/>
    <w:rsid w:val="00A9783B"/>
    <w:rsid w:val="00AA04CF"/>
    <w:rsid w:val="00AA1B91"/>
    <w:rsid w:val="00AA30EF"/>
    <w:rsid w:val="00AA661B"/>
    <w:rsid w:val="00AA74A2"/>
    <w:rsid w:val="00AA7C2D"/>
    <w:rsid w:val="00AA7E0C"/>
    <w:rsid w:val="00AB467D"/>
    <w:rsid w:val="00AB60CD"/>
    <w:rsid w:val="00AC3B42"/>
    <w:rsid w:val="00AC6E20"/>
    <w:rsid w:val="00AC75A8"/>
    <w:rsid w:val="00AD2AEC"/>
    <w:rsid w:val="00AD4ABA"/>
    <w:rsid w:val="00AE1B20"/>
    <w:rsid w:val="00AE68CC"/>
    <w:rsid w:val="00AE7059"/>
    <w:rsid w:val="00AE7562"/>
    <w:rsid w:val="00AF1557"/>
    <w:rsid w:val="00AF33F4"/>
    <w:rsid w:val="00AF403C"/>
    <w:rsid w:val="00AF4C42"/>
    <w:rsid w:val="00AF64E1"/>
    <w:rsid w:val="00B02340"/>
    <w:rsid w:val="00B06691"/>
    <w:rsid w:val="00B06813"/>
    <w:rsid w:val="00B115AC"/>
    <w:rsid w:val="00B11BC7"/>
    <w:rsid w:val="00B1234D"/>
    <w:rsid w:val="00B12E93"/>
    <w:rsid w:val="00B14E77"/>
    <w:rsid w:val="00B16E3A"/>
    <w:rsid w:val="00B211F2"/>
    <w:rsid w:val="00B245A2"/>
    <w:rsid w:val="00B2574A"/>
    <w:rsid w:val="00B26BE0"/>
    <w:rsid w:val="00B32709"/>
    <w:rsid w:val="00B33941"/>
    <w:rsid w:val="00B34F81"/>
    <w:rsid w:val="00B363BD"/>
    <w:rsid w:val="00B37066"/>
    <w:rsid w:val="00B41710"/>
    <w:rsid w:val="00B45381"/>
    <w:rsid w:val="00B45E24"/>
    <w:rsid w:val="00B5022F"/>
    <w:rsid w:val="00B540A2"/>
    <w:rsid w:val="00B573D1"/>
    <w:rsid w:val="00B57F53"/>
    <w:rsid w:val="00B60FA0"/>
    <w:rsid w:val="00B633FF"/>
    <w:rsid w:val="00B66150"/>
    <w:rsid w:val="00B709A0"/>
    <w:rsid w:val="00B70C04"/>
    <w:rsid w:val="00B70CCF"/>
    <w:rsid w:val="00B734D7"/>
    <w:rsid w:val="00B8083D"/>
    <w:rsid w:val="00B80FBC"/>
    <w:rsid w:val="00B81C13"/>
    <w:rsid w:val="00B81F7F"/>
    <w:rsid w:val="00B8397F"/>
    <w:rsid w:val="00B84630"/>
    <w:rsid w:val="00B86287"/>
    <w:rsid w:val="00B863F4"/>
    <w:rsid w:val="00B87CE7"/>
    <w:rsid w:val="00B90905"/>
    <w:rsid w:val="00B938A4"/>
    <w:rsid w:val="00B93BC9"/>
    <w:rsid w:val="00B96990"/>
    <w:rsid w:val="00BA12A6"/>
    <w:rsid w:val="00BA1579"/>
    <w:rsid w:val="00BA2280"/>
    <w:rsid w:val="00BA37F6"/>
    <w:rsid w:val="00BA5B8A"/>
    <w:rsid w:val="00BA676E"/>
    <w:rsid w:val="00BB02F6"/>
    <w:rsid w:val="00BB203B"/>
    <w:rsid w:val="00BB29B4"/>
    <w:rsid w:val="00BB4E5A"/>
    <w:rsid w:val="00BC1B79"/>
    <w:rsid w:val="00BC26EA"/>
    <w:rsid w:val="00BC69B7"/>
    <w:rsid w:val="00BC73E4"/>
    <w:rsid w:val="00BD0267"/>
    <w:rsid w:val="00BD0624"/>
    <w:rsid w:val="00BD0FD6"/>
    <w:rsid w:val="00BD4390"/>
    <w:rsid w:val="00BE2CF6"/>
    <w:rsid w:val="00BE4F35"/>
    <w:rsid w:val="00BF4050"/>
    <w:rsid w:val="00BF5FA0"/>
    <w:rsid w:val="00BF794D"/>
    <w:rsid w:val="00C01E1A"/>
    <w:rsid w:val="00C03151"/>
    <w:rsid w:val="00C03AA8"/>
    <w:rsid w:val="00C100E4"/>
    <w:rsid w:val="00C105C2"/>
    <w:rsid w:val="00C17E27"/>
    <w:rsid w:val="00C20495"/>
    <w:rsid w:val="00C232D3"/>
    <w:rsid w:val="00C27693"/>
    <w:rsid w:val="00C300AD"/>
    <w:rsid w:val="00C30F3D"/>
    <w:rsid w:val="00C31574"/>
    <w:rsid w:val="00C343E5"/>
    <w:rsid w:val="00C3454B"/>
    <w:rsid w:val="00C345BF"/>
    <w:rsid w:val="00C3525F"/>
    <w:rsid w:val="00C36AD1"/>
    <w:rsid w:val="00C40AD4"/>
    <w:rsid w:val="00C42B0F"/>
    <w:rsid w:val="00C5028C"/>
    <w:rsid w:val="00C514B8"/>
    <w:rsid w:val="00C54C47"/>
    <w:rsid w:val="00C54D44"/>
    <w:rsid w:val="00C62119"/>
    <w:rsid w:val="00C70EBA"/>
    <w:rsid w:val="00C70F4A"/>
    <w:rsid w:val="00C70F7B"/>
    <w:rsid w:val="00C71A89"/>
    <w:rsid w:val="00C85A0E"/>
    <w:rsid w:val="00C86CEE"/>
    <w:rsid w:val="00C87088"/>
    <w:rsid w:val="00C92265"/>
    <w:rsid w:val="00CB4231"/>
    <w:rsid w:val="00CB720B"/>
    <w:rsid w:val="00CC1F21"/>
    <w:rsid w:val="00CC26F5"/>
    <w:rsid w:val="00CC7CF0"/>
    <w:rsid w:val="00CD4C2B"/>
    <w:rsid w:val="00CD5CDC"/>
    <w:rsid w:val="00CE32A3"/>
    <w:rsid w:val="00CE3F2C"/>
    <w:rsid w:val="00CE422E"/>
    <w:rsid w:val="00CE6279"/>
    <w:rsid w:val="00CF1B6A"/>
    <w:rsid w:val="00CF221E"/>
    <w:rsid w:val="00CF37E8"/>
    <w:rsid w:val="00D025EC"/>
    <w:rsid w:val="00D04425"/>
    <w:rsid w:val="00D057B7"/>
    <w:rsid w:val="00D05CFC"/>
    <w:rsid w:val="00D06C26"/>
    <w:rsid w:val="00D11207"/>
    <w:rsid w:val="00D14D64"/>
    <w:rsid w:val="00D14DCA"/>
    <w:rsid w:val="00D1702F"/>
    <w:rsid w:val="00D1742E"/>
    <w:rsid w:val="00D2253A"/>
    <w:rsid w:val="00D32032"/>
    <w:rsid w:val="00D33B85"/>
    <w:rsid w:val="00D35AEA"/>
    <w:rsid w:val="00D360B6"/>
    <w:rsid w:val="00D37126"/>
    <w:rsid w:val="00D40D86"/>
    <w:rsid w:val="00D420B8"/>
    <w:rsid w:val="00D42C70"/>
    <w:rsid w:val="00D43D3F"/>
    <w:rsid w:val="00D44B16"/>
    <w:rsid w:val="00D46388"/>
    <w:rsid w:val="00D47073"/>
    <w:rsid w:val="00D474EA"/>
    <w:rsid w:val="00D64D15"/>
    <w:rsid w:val="00D6590C"/>
    <w:rsid w:val="00D66A7B"/>
    <w:rsid w:val="00D671BD"/>
    <w:rsid w:val="00D67F6F"/>
    <w:rsid w:val="00D71B5E"/>
    <w:rsid w:val="00D73D4C"/>
    <w:rsid w:val="00D74C35"/>
    <w:rsid w:val="00D808A4"/>
    <w:rsid w:val="00D81C27"/>
    <w:rsid w:val="00D83BFA"/>
    <w:rsid w:val="00D8442A"/>
    <w:rsid w:val="00D84DFE"/>
    <w:rsid w:val="00D874EE"/>
    <w:rsid w:val="00D87E71"/>
    <w:rsid w:val="00D90F96"/>
    <w:rsid w:val="00D94449"/>
    <w:rsid w:val="00D95771"/>
    <w:rsid w:val="00D95D87"/>
    <w:rsid w:val="00D9681A"/>
    <w:rsid w:val="00D96AC7"/>
    <w:rsid w:val="00D9723D"/>
    <w:rsid w:val="00DA0B93"/>
    <w:rsid w:val="00DA12B1"/>
    <w:rsid w:val="00DA20C0"/>
    <w:rsid w:val="00DA482F"/>
    <w:rsid w:val="00DA7985"/>
    <w:rsid w:val="00DB2009"/>
    <w:rsid w:val="00DB7CA2"/>
    <w:rsid w:val="00DC1408"/>
    <w:rsid w:val="00DC1602"/>
    <w:rsid w:val="00DC4EE1"/>
    <w:rsid w:val="00DC583E"/>
    <w:rsid w:val="00DC709C"/>
    <w:rsid w:val="00DD24C2"/>
    <w:rsid w:val="00DD2752"/>
    <w:rsid w:val="00DD32AE"/>
    <w:rsid w:val="00DD3E8A"/>
    <w:rsid w:val="00DD4B44"/>
    <w:rsid w:val="00DD4C8C"/>
    <w:rsid w:val="00DD6AF5"/>
    <w:rsid w:val="00DD7E38"/>
    <w:rsid w:val="00DE0E25"/>
    <w:rsid w:val="00DE2067"/>
    <w:rsid w:val="00DE24CA"/>
    <w:rsid w:val="00DE30AD"/>
    <w:rsid w:val="00DE6CD4"/>
    <w:rsid w:val="00DF520B"/>
    <w:rsid w:val="00E00D7C"/>
    <w:rsid w:val="00E0626D"/>
    <w:rsid w:val="00E06DD2"/>
    <w:rsid w:val="00E07F56"/>
    <w:rsid w:val="00E1204C"/>
    <w:rsid w:val="00E1395A"/>
    <w:rsid w:val="00E164D6"/>
    <w:rsid w:val="00E1657D"/>
    <w:rsid w:val="00E17E05"/>
    <w:rsid w:val="00E21155"/>
    <w:rsid w:val="00E230E3"/>
    <w:rsid w:val="00E23862"/>
    <w:rsid w:val="00E25282"/>
    <w:rsid w:val="00E25AFC"/>
    <w:rsid w:val="00E322D7"/>
    <w:rsid w:val="00E32E97"/>
    <w:rsid w:val="00E330E1"/>
    <w:rsid w:val="00E377C0"/>
    <w:rsid w:val="00E44AD1"/>
    <w:rsid w:val="00E44B3E"/>
    <w:rsid w:val="00E45A19"/>
    <w:rsid w:val="00E50140"/>
    <w:rsid w:val="00E54485"/>
    <w:rsid w:val="00E56935"/>
    <w:rsid w:val="00E60327"/>
    <w:rsid w:val="00E622CB"/>
    <w:rsid w:val="00E628C8"/>
    <w:rsid w:val="00E62AC4"/>
    <w:rsid w:val="00E63088"/>
    <w:rsid w:val="00E64817"/>
    <w:rsid w:val="00E70CFC"/>
    <w:rsid w:val="00E73F59"/>
    <w:rsid w:val="00E7522F"/>
    <w:rsid w:val="00E76637"/>
    <w:rsid w:val="00E8041D"/>
    <w:rsid w:val="00E8348C"/>
    <w:rsid w:val="00E834BD"/>
    <w:rsid w:val="00E86552"/>
    <w:rsid w:val="00E86FFE"/>
    <w:rsid w:val="00E961FB"/>
    <w:rsid w:val="00E9793F"/>
    <w:rsid w:val="00EA1741"/>
    <w:rsid w:val="00EA2B95"/>
    <w:rsid w:val="00EA7A49"/>
    <w:rsid w:val="00EB2DD7"/>
    <w:rsid w:val="00EB50C2"/>
    <w:rsid w:val="00EB6F16"/>
    <w:rsid w:val="00EB75AC"/>
    <w:rsid w:val="00EC72CE"/>
    <w:rsid w:val="00ED16C3"/>
    <w:rsid w:val="00ED5CE4"/>
    <w:rsid w:val="00ED6CD6"/>
    <w:rsid w:val="00ED7F15"/>
    <w:rsid w:val="00EE0ED6"/>
    <w:rsid w:val="00EE2877"/>
    <w:rsid w:val="00EE3250"/>
    <w:rsid w:val="00EE4435"/>
    <w:rsid w:val="00EE565D"/>
    <w:rsid w:val="00EF1975"/>
    <w:rsid w:val="00EF337C"/>
    <w:rsid w:val="00EF37FE"/>
    <w:rsid w:val="00EF46CB"/>
    <w:rsid w:val="00EF5EC1"/>
    <w:rsid w:val="00F0462B"/>
    <w:rsid w:val="00F05514"/>
    <w:rsid w:val="00F06939"/>
    <w:rsid w:val="00F101D5"/>
    <w:rsid w:val="00F12C9E"/>
    <w:rsid w:val="00F145A3"/>
    <w:rsid w:val="00F14764"/>
    <w:rsid w:val="00F200F0"/>
    <w:rsid w:val="00F24111"/>
    <w:rsid w:val="00F32001"/>
    <w:rsid w:val="00F35756"/>
    <w:rsid w:val="00F35979"/>
    <w:rsid w:val="00F35CB3"/>
    <w:rsid w:val="00F37C83"/>
    <w:rsid w:val="00F40691"/>
    <w:rsid w:val="00F40BFD"/>
    <w:rsid w:val="00F458FB"/>
    <w:rsid w:val="00F46060"/>
    <w:rsid w:val="00F47C6B"/>
    <w:rsid w:val="00F508DE"/>
    <w:rsid w:val="00F5167E"/>
    <w:rsid w:val="00F54844"/>
    <w:rsid w:val="00F56684"/>
    <w:rsid w:val="00F56718"/>
    <w:rsid w:val="00F60C11"/>
    <w:rsid w:val="00F61180"/>
    <w:rsid w:val="00F6617B"/>
    <w:rsid w:val="00F669CC"/>
    <w:rsid w:val="00F672DB"/>
    <w:rsid w:val="00F702F6"/>
    <w:rsid w:val="00F74644"/>
    <w:rsid w:val="00F75537"/>
    <w:rsid w:val="00F7575F"/>
    <w:rsid w:val="00F772CF"/>
    <w:rsid w:val="00F8191A"/>
    <w:rsid w:val="00F83D6D"/>
    <w:rsid w:val="00F852F7"/>
    <w:rsid w:val="00F87D13"/>
    <w:rsid w:val="00F905C3"/>
    <w:rsid w:val="00F91641"/>
    <w:rsid w:val="00F972B2"/>
    <w:rsid w:val="00F97C54"/>
    <w:rsid w:val="00FA15B7"/>
    <w:rsid w:val="00FA17A9"/>
    <w:rsid w:val="00FA7CBD"/>
    <w:rsid w:val="00FB1693"/>
    <w:rsid w:val="00FB2685"/>
    <w:rsid w:val="00FB39A7"/>
    <w:rsid w:val="00FB3D45"/>
    <w:rsid w:val="00FB7661"/>
    <w:rsid w:val="00FC0391"/>
    <w:rsid w:val="00FD1DEB"/>
    <w:rsid w:val="00FD2C8F"/>
    <w:rsid w:val="00FD3247"/>
    <w:rsid w:val="00FD5031"/>
    <w:rsid w:val="00FD6574"/>
    <w:rsid w:val="00FE0537"/>
    <w:rsid w:val="00FE1D0A"/>
    <w:rsid w:val="00FE55EA"/>
    <w:rsid w:val="00FF0B07"/>
    <w:rsid w:val="00FF3F12"/>
    <w:rsid w:val="645347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46746"/>
  <w15:chartTrackingRefBased/>
  <w15:docId w15:val="{DFCF0834-A7CD-4D1A-B35B-04CA47D1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B45E24"/>
  </w:style>
  <w:style w:type="character" w:styleId="CommentReference">
    <w:name w:val="annotation reference"/>
    <w:basedOn w:val="DefaultParagraphFont"/>
    <w:semiHidden/>
    <w:unhideWhenUsed/>
    <w:rsid w:val="00B41710"/>
    <w:rPr>
      <w:sz w:val="16"/>
      <w:szCs w:val="16"/>
    </w:rPr>
  </w:style>
  <w:style w:type="paragraph" w:styleId="CommentText">
    <w:name w:val="annotation text"/>
    <w:basedOn w:val="Normal"/>
    <w:link w:val="CommentTextChar"/>
    <w:unhideWhenUsed/>
    <w:rsid w:val="00B41710"/>
    <w:rPr>
      <w:sz w:val="20"/>
    </w:rPr>
  </w:style>
  <w:style w:type="character" w:customStyle="1" w:styleId="CommentTextChar">
    <w:name w:val="Comment Text Char"/>
    <w:basedOn w:val="DefaultParagraphFont"/>
    <w:link w:val="CommentText"/>
    <w:rsid w:val="00B41710"/>
    <w:rPr>
      <w:sz w:val="20"/>
    </w:rPr>
  </w:style>
  <w:style w:type="paragraph" w:styleId="CommentSubject">
    <w:name w:val="annotation subject"/>
    <w:basedOn w:val="CommentText"/>
    <w:next w:val="CommentText"/>
    <w:link w:val="CommentSubjectChar"/>
    <w:semiHidden/>
    <w:unhideWhenUsed/>
    <w:rsid w:val="00B41710"/>
    <w:rPr>
      <w:b/>
      <w:bCs/>
    </w:rPr>
  </w:style>
  <w:style w:type="character" w:customStyle="1" w:styleId="CommentSubjectChar">
    <w:name w:val="Comment Subject Char"/>
    <w:basedOn w:val="CommentTextChar"/>
    <w:link w:val="CommentSubject"/>
    <w:semiHidden/>
    <w:rsid w:val="00B41710"/>
    <w:rPr>
      <w:b/>
      <w:bCs/>
      <w:sz w:val="2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C1B79"/>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rsid w:val="00445183"/>
  </w:style>
  <w:style w:type="paragraph" w:styleId="NoSpacing">
    <w:name w:val="No Spacing"/>
    <w:uiPriority w:val="1"/>
    <w:qFormat/>
    <w:rsid w:val="00473315"/>
    <w:rPr>
      <w:sz w:val="20"/>
      <w:lang w:val="ru-RU"/>
    </w:rPr>
  </w:style>
  <w:style w:type="paragraph" w:styleId="Header">
    <w:name w:val="header"/>
    <w:basedOn w:val="Normal"/>
    <w:link w:val="HeaderChar"/>
    <w:semiHidden/>
    <w:unhideWhenUsed/>
    <w:rsid w:val="006D0C4A"/>
    <w:pPr>
      <w:tabs>
        <w:tab w:val="center" w:pos="4513"/>
        <w:tab w:val="right" w:pos="9026"/>
      </w:tabs>
    </w:pPr>
  </w:style>
  <w:style w:type="character" w:customStyle="1" w:styleId="HeaderChar">
    <w:name w:val="Header Char"/>
    <w:basedOn w:val="DefaultParagraphFont"/>
    <w:link w:val="Header"/>
    <w:semiHidden/>
    <w:rsid w:val="006D0C4A"/>
  </w:style>
  <w:style w:type="paragraph" w:styleId="Footer">
    <w:name w:val="footer"/>
    <w:basedOn w:val="Normal"/>
    <w:link w:val="FooterChar"/>
    <w:semiHidden/>
    <w:unhideWhenUsed/>
    <w:rsid w:val="006D0C4A"/>
    <w:pPr>
      <w:tabs>
        <w:tab w:val="center" w:pos="4513"/>
        <w:tab w:val="right" w:pos="9026"/>
      </w:tabs>
    </w:pPr>
  </w:style>
  <w:style w:type="character" w:customStyle="1" w:styleId="FooterChar">
    <w:name w:val="Footer Char"/>
    <w:basedOn w:val="DefaultParagraphFont"/>
    <w:link w:val="Footer"/>
    <w:semiHidden/>
    <w:rsid w:val="006D0C4A"/>
  </w:style>
  <w:style w:type="character" w:styleId="Hyperlink">
    <w:name w:val="Hyperlink"/>
    <w:basedOn w:val="DefaultParagraphFont"/>
    <w:unhideWhenUsed/>
    <w:rsid w:val="008F08D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367876">
      <w:bodyDiv w:val="1"/>
      <w:marLeft w:val="0"/>
      <w:marRight w:val="0"/>
      <w:marTop w:val="0"/>
      <w:marBottom w:val="0"/>
      <w:divBdr>
        <w:top w:val="none" w:sz="0" w:space="0" w:color="auto"/>
        <w:left w:val="none" w:sz="0" w:space="0" w:color="auto"/>
        <w:bottom w:val="none" w:sz="0" w:space="0" w:color="auto"/>
        <w:right w:val="none" w:sz="0" w:space="0" w:color="auto"/>
      </w:divBdr>
      <w:divsChild>
        <w:div w:id="50350246">
          <w:marLeft w:val="0"/>
          <w:marRight w:val="0"/>
          <w:marTop w:val="0"/>
          <w:marBottom w:val="0"/>
          <w:divBdr>
            <w:top w:val="none" w:sz="0" w:space="0" w:color="auto"/>
            <w:left w:val="none" w:sz="0" w:space="0" w:color="auto"/>
            <w:bottom w:val="none" w:sz="0" w:space="0" w:color="auto"/>
            <w:right w:val="none" w:sz="0" w:space="0" w:color="auto"/>
          </w:divBdr>
          <w:divsChild>
            <w:div w:id="1643147439">
              <w:marLeft w:val="0"/>
              <w:marRight w:val="0"/>
              <w:marTop w:val="0"/>
              <w:marBottom w:val="0"/>
              <w:divBdr>
                <w:top w:val="none" w:sz="0" w:space="0" w:color="auto"/>
                <w:left w:val="none" w:sz="0" w:space="0" w:color="auto"/>
                <w:bottom w:val="none" w:sz="0" w:space="0" w:color="auto"/>
                <w:right w:val="none" w:sz="0" w:space="0" w:color="auto"/>
              </w:divBdr>
            </w:div>
          </w:divsChild>
        </w:div>
        <w:div w:id="1108810835">
          <w:marLeft w:val="0"/>
          <w:marRight w:val="0"/>
          <w:marTop w:val="0"/>
          <w:marBottom w:val="0"/>
          <w:divBdr>
            <w:top w:val="none" w:sz="0" w:space="0" w:color="auto"/>
            <w:left w:val="none" w:sz="0" w:space="0" w:color="auto"/>
            <w:bottom w:val="none" w:sz="0" w:space="0" w:color="auto"/>
            <w:right w:val="none" w:sz="0" w:space="0" w:color="auto"/>
          </w:divBdr>
          <w:divsChild>
            <w:div w:id="34251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838883034">
      <w:bodyDiv w:val="1"/>
      <w:marLeft w:val="0"/>
      <w:marRight w:val="0"/>
      <w:marTop w:val="0"/>
      <w:marBottom w:val="0"/>
      <w:divBdr>
        <w:top w:val="none" w:sz="0" w:space="0" w:color="auto"/>
        <w:left w:val="none" w:sz="0" w:space="0" w:color="auto"/>
        <w:bottom w:val="none" w:sz="0" w:space="0" w:color="auto"/>
        <w:right w:val="none" w:sz="0" w:space="0" w:color="auto"/>
      </w:divBdr>
    </w:div>
    <w:div w:id="1888714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708EAF5A-E7D0-411A-86B7-9F3140172DE5}"/>
</file>

<file path=docProps/app.xml><?xml version="1.0" encoding="utf-8"?>
<Properties xmlns="http://schemas.openxmlformats.org/officeDocument/2006/extended-properties" xmlns:vt="http://schemas.openxmlformats.org/officeDocument/2006/docPropsVTypes">
  <Template>Normal</Template>
  <TotalTime>0</TotalTime>
  <Pages>20</Pages>
  <Words>22915</Words>
  <Characters>13062</Characters>
  <Application>Microsoft Office Word</Application>
  <DocSecurity>0</DocSecurity>
  <Lines>108</Lines>
  <Paragraphs>71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35906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Jurgita Žilko</cp:lastModifiedBy>
  <cp:revision>2</cp:revision>
  <dcterms:created xsi:type="dcterms:W3CDTF">2025-09-11T06:16:00Z</dcterms:created>
  <dcterms:modified xsi:type="dcterms:W3CDTF">2025-09-11T06:16:00Z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